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164F4" w14:textId="5D0F6F0E" w:rsidR="00E57752" w:rsidRPr="00477EFC" w:rsidRDefault="00E57752" w:rsidP="00E57752">
      <w:r>
        <w:rPr>
          <w:w w:val="95"/>
        </w:rPr>
        <w:t xml:space="preserve">Attendance and any apologies for absence; any declaration of interest and any decisions taken at the meeting, </w:t>
      </w:r>
      <w:r w:rsidRPr="00477EFC">
        <w:rPr>
          <w:w w:val="95"/>
        </w:rPr>
        <w:t>including the outcome of any votes</w:t>
      </w:r>
      <w:r w:rsidR="00BA16BF" w:rsidRPr="00477EFC">
        <w:rPr>
          <w:w w:val="95"/>
        </w:rPr>
        <w:t>.</w:t>
      </w:r>
    </w:p>
    <w:p w14:paraId="71AC4E72" w14:textId="77777777" w:rsidR="00EF1D0F" w:rsidRPr="00477EFC" w:rsidRDefault="00EF1D0F" w:rsidP="00EF1D0F"/>
    <w:p w14:paraId="4ABFA51F" w14:textId="06DA7BBE" w:rsidR="00EF1D0F" w:rsidRPr="00477EFC" w:rsidRDefault="006B1989" w:rsidP="00EF1D0F">
      <w:r w:rsidRPr="00477EFC">
        <w:t xml:space="preserve">Full Council Meeting </w:t>
      </w:r>
      <w:r w:rsidR="00034224">
        <w:t>16</w:t>
      </w:r>
      <w:r w:rsidR="00034224" w:rsidRPr="00034224">
        <w:rPr>
          <w:vertAlign w:val="superscript"/>
        </w:rPr>
        <w:t>th</w:t>
      </w:r>
      <w:r w:rsidR="00034224">
        <w:t xml:space="preserve"> September</w:t>
      </w:r>
      <w:r w:rsidR="00B81A76">
        <w:t xml:space="preserve"> 2025</w:t>
      </w:r>
    </w:p>
    <w:p w14:paraId="11FB9626" w14:textId="77777777" w:rsidR="00EF1D0F" w:rsidRPr="00477EFC" w:rsidRDefault="00EF1D0F" w:rsidP="00EF1D0F"/>
    <w:p w14:paraId="660C58D4" w14:textId="77777777" w:rsidR="00787E61" w:rsidRDefault="00EF1D0F" w:rsidP="00C375B2">
      <w:pPr>
        <w:jc w:val="both"/>
      </w:pPr>
      <w:r w:rsidRPr="00787E61">
        <w:t>Present</w:t>
      </w:r>
      <w:r w:rsidR="00787E61">
        <w:t>:</w:t>
      </w:r>
    </w:p>
    <w:p w14:paraId="30F82583" w14:textId="77777777" w:rsidR="00D87363" w:rsidRPr="004E7ECC" w:rsidRDefault="00D87363" w:rsidP="00D87363">
      <w:pPr>
        <w:ind w:left="709"/>
      </w:pPr>
      <w:r w:rsidRPr="004E7ECC">
        <w:rPr>
          <w:spacing w:val="-2"/>
        </w:rPr>
        <w:t>Cllr Amyes</w:t>
      </w:r>
    </w:p>
    <w:p w14:paraId="3AC3DD4B" w14:textId="77777777" w:rsidR="00D87363" w:rsidRPr="004E7ECC" w:rsidRDefault="00D87363" w:rsidP="00D87363">
      <w:pPr>
        <w:ind w:left="709"/>
      </w:pPr>
      <w:r w:rsidRPr="004E7ECC">
        <w:t>Cllr M Glanville</w:t>
      </w:r>
    </w:p>
    <w:p w14:paraId="070D63C3" w14:textId="77777777" w:rsidR="00D87363" w:rsidRPr="00034224" w:rsidRDefault="00D87363" w:rsidP="00D87363">
      <w:pPr>
        <w:ind w:left="709"/>
        <w:rPr>
          <w:lang w:val="fr-FR"/>
        </w:rPr>
      </w:pPr>
      <w:r w:rsidRPr="00034224">
        <w:rPr>
          <w:lang w:val="fr-FR"/>
        </w:rPr>
        <w:t>Cllr R Glanville</w:t>
      </w:r>
    </w:p>
    <w:p w14:paraId="27B8D754" w14:textId="77777777" w:rsidR="00D87363" w:rsidRPr="00034224" w:rsidRDefault="00D87363" w:rsidP="00D87363">
      <w:pPr>
        <w:ind w:left="709"/>
        <w:rPr>
          <w:lang w:val="fr-FR"/>
        </w:rPr>
      </w:pPr>
      <w:r w:rsidRPr="00034224">
        <w:rPr>
          <w:lang w:val="fr-FR"/>
        </w:rPr>
        <w:t>Cllr J Grice</w:t>
      </w:r>
    </w:p>
    <w:p w14:paraId="792980C9" w14:textId="77777777" w:rsidR="00D87363" w:rsidRDefault="00D87363" w:rsidP="00D87363">
      <w:pPr>
        <w:ind w:left="709"/>
      </w:pPr>
      <w:r w:rsidRPr="004E7ECC">
        <w:t>Cllr S Morrison</w:t>
      </w:r>
    </w:p>
    <w:p w14:paraId="2856989A" w14:textId="1D291201" w:rsidR="00034224" w:rsidRDefault="00034224" w:rsidP="00D87363">
      <w:pPr>
        <w:ind w:left="709"/>
      </w:pPr>
      <w:r w:rsidRPr="004E7ECC">
        <w:rPr>
          <w:spacing w:val="-2"/>
        </w:rPr>
        <w:t>Cllr S Sharp</w:t>
      </w:r>
    </w:p>
    <w:p w14:paraId="483EA5F7" w14:textId="77777777" w:rsidR="00D87363" w:rsidRDefault="00D87363" w:rsidP="00D87363">
      <w:pPr>
        <w:ind w:left="709"/>
      </w:pPr>
      <w:r w:rsidRPr="00541071">
        <w:t>Cllr D Vogwell</w:t>
      </w:r>
    </w:p>
    <w:p w14:paraId="6DB8DDD1" w14:textId="68229DC0" w:rsidR="00346604" w:rsidRPr="004E7ECC" w:rsidRDefault="00346604" w:rsidP="00D87363">
      <w:pPr>
        <w:ind w:left="709"/>
        <w:rPr>
          <w:spacing w:val="-2"/>
        </w:rPr>
      </w:pPr>
      <w:r w:rsidRPr="004E7ECC">
        <w:t>Cllr R I Williams</w:t>
      </w:r>
    </w:p>
    <w:p w14:paraId="779A7234" w14:textId="77777777" w:rsidR="00343F86" w:rsidRPr="002105E9" w:rsidRDefault="00343F86" w:rsidP="00EF1D0F">
      <w:pPr>
        <w:rPr>
          <w:color w:val="FF0000"/>
        </w:rPr>
      </w:pPr>
    </w:p>
    <w:p w14:paraId="2B2C3E54" w14:textId="0ADF3931" w:rsidR="00423686" w:rsidRDefault="001A6663" w:rsidP="00423686">
      <w:pPr>
        <w:ind w:left="709"/>
      </w:pPr>
      <w:r w:rsidRPr="00787E61">
        <w:t xml:space="preserve">Also present: </w:t>
      </w:r>
      <w:r w:rsidR="00471576">
        <w:tab/>
      </w:r>
      <w:r w:rsidR="00423686" w:rsidRPr="00A16928">
        <w:t>Katrina Chalk – Clerk</w:t>
      </w:r>
      <w:r w:rsidR="00B81A76">
        <w:t xml:space="preserve"> </w:t>
      </w:r>
    </w:p>
    <w:p w14:paraId="7AD8E621" w14:textId="7C053E02" w:rsidR="00B505D8" w:rsidRDefault="00B505D8" w:rsidP="00EF1D0F"/>
    <w:p w14:paraId="5102D39D" w14:textId="0162698F" w:rsidR="00B81A76" w:rsidRPr="004E7ECC" w:rsidRDefault="00471576" w:rsidP="00793FBF">
      <w:r>
        <w:tab/>
      </w:r>
      <w:r w:rsidR="00A92DC4" w:rsidRPr="00787E61">
        <w:t xml:space="preserve">Apologies: </w:t>
      </w:r>
      <w:r w:rsidR="00A95D81" w:rsidRPr="00541071">
        <w:t>PCSO Davies</w:t>
      </w:r>
    </w:p>
    <w:p w14:paraId="57BA0DC9" w14:textId="77777777" w:rsidR="009B3732" w:rsidRPr="00477EFC" w:rsidRDefault="009B3732" w:rsidP="00EF1D0F"/>
    <w:p w14:paraId="0F5BDEEB" w14:textId="0D128380" w:rsidR="00572E85" w:rsidRPr="00AF05DE" w:rsidRDefault="009B3732" w:rsidP="00572E85">
      <w:pPr>
        <w:rPr>
          <w:bCs/>
          <w:lang w:val="en-GB"/>
        </w:rPr>
      </w:pPr>
      <w:r w:rsidRPr="00AF05DE">
        <w:t xml:space="preserve">Declaration of Interest: </w:t>
      </w:r>
      <w:r w:rsidR="00AF05DE" w:rsidRPr="00AF05DE">
        <w:rPr>
          <w:spacing w:val="-2"/>
        </w:rPr>
        <w:t>Cllr Grice and Sharp – Annual Donation to Sports Field Committee – Members of the Committee</w:t>
      </w:r>
    </w:p>
    <w:p w14:paraId="4B8BE7FB" w14:textId="0AF9291A" w:rsidR="009B3732" w:rsidRPr="00034224" w:rsidRDefault="009B3732" w:rsidP="00EF1D0F">
      <w:pPr>
        <w:rPr>
          <w:color w:val="EE0000"/>
        </w:rPr>
      </w:pPr>
    </w:p>
    <w:p w14:paraId="2170A64E" w14:textId="148CFE72" w:rsidR="0060166E" w:rsidRPr="00AF05DE" w:rsidRDefault="0060166E" w:rsidP="00EF1D0F">
      <w:r w:rsidRPr="00AF05DE">
        <w:t xml:space="preserve">Members of the Public: </w:t>
      </w:r>
      <w:r w:rsidR="00AF05DE" w:rsidRPr="00AF05DE">
        <w:t>One member of the public present</w:t>
      </w:r>
    </w:p>
    <w:p w14:paraId="3603A45F" w14:textId="77777777" w:rsidR="00B505D8" w:rsidRDefault="00B505D8">
      <w:pPr>
        <w:pStyle w:val="BodyText"/>
      </w:pPr>
    </w:p>
    <w:p w14:paraId="44C5AEEC" w14:textId="77777777" w:rsidR="00B505D8" w:rsidRDefault="00B505D8">
      <w:pPr>
        <w:pStyle w:val="BodyText"/>
        <w:spacing w:before="8" w:after="1"/>
        <w:rPr>
          <w:sz w:val="15"/>
        </w:rPr>
      </w:pPr>
    </w:p>
    <w:tbl>
      <w:tblPr>
        <w:tblW w:w="9808"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45"/>
        <w:gridCol w:w="3969"/>
        <w:gridCol w:w="4394"/>
      </w:tblGrid>
      <w:tr w:rsidR="00B505D8" w14:paraId="49D7A96D" w14:textId="77777777" w:rsidTr="00021821">
        <w:trPr>
          <w:trHeight w:val="268"/>
        </w:trPr>
        <w:tc>
          <w:tcPr>
            <w:tcW w:w="1445" w:type="dxa"/>
            <w:vAlign w:val="center"/>
          </w:tcPr>
          <w:p w14:paraId="6ED4687A" w14:textId="77777777" w:rsidR="00B505D8" w:rsidRDefault="006B1989" w:rsidP="005A7E4D">
            <w:pPr>
              <w:pStyle w:val="TableParagraph"/>
              <w:spacing w:line="248" w:lineRule="exact"/>
              <w:ind w:left="107"/>
              <w:jc w:val="center"/>
              <w:rPr>
                <w:rFonts w:ascii="Carlito"/>
                <w:b/>
              </w:rPr>
            </w:pPr>
            <w:r>
              <w:rPr>
                <w:rFonts w:ascii="Carlito"/>
                <w:b/>
              </w:rPr>
              <w:t>Agenda Item No</w:t>
            </w:r>
          </w:p>
        </w:tc>
        <w:tc>
          <w:tcPr>
            <w:tcW w:w="3969" w:type="dxa"/>
            <w:vAlign w:val="center"/>
          </w:tcPr>
          <w:p w14:paraId="65B8FADE" w14:textId="77777777" w:rsidR="00B505D8" w:rsidRDefault="006B1989" w:rsidP="005A7E4D">
            <w:pPr>
              <w:pStyle w:val="TableParagraph"/>
              <w:spacing w:line="248" w:lineRule="exact"/>
              <w:ind w:left="1293" w:right="1285"/>
              <w:jc w:val="center"/>
              <w:rPr>
                <w:rFonts w:ascii="Carlito"/>
                <w:b/>
              </w:rPr>
            </w:pPr>
            <w:r>
              <w:rPr>
                <w:rFonts w:ascii="Carlito"/>
                <w:b/>
              </w:rPr>
              <w:t>Topic</w:t>
            </w:r>
          </w:p>
        </w:tc>
        <w:tc>
          <w:tcPr>
            <w:tcW w:w="4394" w:type="dxa"/>
            <w:vAlign w:val="center"/>
          </w:tcPr>
          <w:p w14:paraId="1F3EA89A" w14:textId="77777777" w:rsidR="00B505D8" w:rsidRDefault="006B1989" w:rsidP="005A7E4D">
            <w:pPr>
              <w:pStyle w:val="TableParagraph"/>
              <w:spacing w:line="248" w:lineRule="exact"/>
              <w:ind w:left="182" w:right="98"/>
              <w:jc w:val="center"/>
              <w:rPr>
                <w:rFonts w:ascii="Carlito"/>
                <w:b/>
              </w:rPr>
            </w:pPr>
            <w:r>
              <w:rPr>
                <w:rFonts w:ascii="Carlito"/>
                <w:b/>
              </w:rPr>
              <w:t>Decision</w:t>
            </w:r>
          </w:p>
          <w:p w14:paraId="047CFBE1" w14:textId="41D6DC4F" w:rsidR="00EF1D0F" w:rsidRDefault="00EF1D0F" w:rsidP="005A7E4D">
            <w:pPr>
              <w:pStyle w:val="TableParagraph"/>
              <w:spacing w:line="248" w:lineRule="exact"/>
              <w:ind w:left="182" w:right="98"/>
              <w:jc w:val="center"/>
              <w:rPr>
                <w:rFonts w:ascii="Carlito"/>
                <w:b/>
              </w:rPr>
            </w:pPr>
            <w:r>
              <w:rPr>
                <w:b/>
                <w:bCs/>
                <w:sz w:val="20"/>
              </w:rPr>
              <w:t>Action/Resolution</w:t>
            </w:r>
          </w:p>
        </w:tc>
      </w:tr>
      <w:tr w:rsidR="00D37D9D" w14:paraId="1D460BD4" w14:textId="77777777" w:rsidTr="00690574">
        <w:trPr>
          <w:trHeight w:val="1077"/>
        </w:trPr>
        <w:tc>
          <w:tcPr>
            <w:tcW w:w="1445" w:type="dxa"/>
            <w:vAlign w:val="center"/>
          </w:tcPr>
          <w:p w14:paraId="29D0F704" w14:textId="78A6BEE4" w:rsidR="00E756F9" w:rsidRPr="00057E4C" w:rsidRDefault="00212B41" w:rsidP="00297B44">
            <w:pPr>
              <w:pStyle w:val="TableParagraph"/>
            </w:pPr>
            <w:r w:rsidRPr="00D6246A">
              <w:rPr>
                <w:color w:val="000000"/>
                <w:szCs w:val="24"/>
                <w:lang w:bidi="en-US"/>
              </w:rPr>
              <w:t>2</w:t>
            </w:r>
            <w:r w:rsidR="00B84ED1">
              <w:rPr>
                <w:color w:val="000000"/>
                <w:szCs w:val="24"/>
                <w:lang w:bidi="en-US"/>
              </w:rPr>
              <w:t>53</w:t>
            </w:r>
            <w:r w:rsidRPr="00D6246A">
              <w:rPr>
                <w:color w:val="000000"/>
                <w:szCs w:val="24"/>
                <w:lang w:bidi="en-US"/>
              </w:rPr>
              <w:t>.25/26</w:t>
            </w:r>
          </w:p>
        </w:tc>
        <w:tc>
          <w:tcPr>
            <w:tcW w:w="3969" w:type="dxa"/>
            <w:vAlign w:val="center"/>
          </w:tcPr>
          <w:p w14:paraId="50A114E4" w14:textId="7AB5F18C" w:rsidR="00E756F9" w:rsidRPr="00057E4C" w:rsidRDefault="0046247D" w:rsidP="00057E4C">
            <w:pPr>
              <w:widowControl/>
              <w:autoSpaceDE/>
              <w:autoSpaceDN/>
              <w:ind w:left="137" w:right="133"/>
            </w:pPr>
            <w:r w:rsidRPr="00057E4C">
              <w:rPr>
                <w:bCs/>
              </w:rPr>
              <w:t>Confirmation of the accuracy of the minutes of the F</w:t>
            </w:r>
            <w:r w:rsidR="00212B41">
              <w:rPr>
                <w:bCs/>
              </w:rPr>
              <w:t>ull Council</w:t>
            </w:r>
            <w:r w:rsidR="00C93954" w:rsidRPr="00057E4C">
              <w:t xml:space="preserve"> Meeting held on </w:t>
            </w:r>
            <w:r w:rsidR="005D59E9">
              <w:t>15</w:t>
            </w:r>
            <w:r w:rsidR="005D59E9" w:rsidRPr="005D59E9">
              <w:rPr>
                <w:vertAlign w:val="superscript"/>
              </w:rPr>
              <w:t>th</w:t>
            </w:r>
            <w:r w:rsidR="005D59E9">
              <w:t xml:space="preserve"> July</w:t>
            </w:r>
            <w:r w:rsidR="004C5E22">
              <w:t xml:space="preserve"> 2025</w:t>
            </w:r>
          </w:p>
        </w:tc>
        <w:tc>
          <w:tcPr>
            <w:tcW w:w="4394" w:type="dxa"/>
            <w:vAlign w:val="center"/>
          </w:tcPr>
          <w:p w14:paraId="205B69F7" w14:textId="77777777" w:rsidR="000414F5" w:rsidRPr="00057E4C" w:rsidRDefault="000414F5" w:rsidP="00AA0E3A">
            <w:pPr>
              <w:ind w:left="136" w:hanging="2"/>
              <w:rPr>
                <w:b/>
                <w:bCs/>
              </w:rPr>
            </w:pPr>
          </w:p>
          <w:p w14:paraId="5D813BE4" w14:textId="77777777" w:rsidR="007F40D6" w:rsidRPr="00057E4C" w:rsidRDefault="007F40D6" w:rsidP="00AA0E3A">
            <w:pPr>
              <w:ind w:left="136" w:hanging="2"/>
              <w:rPr>
                <w:bCs/>
                <w:i/>
                <w:iCs/>
              </w:rPr>
            </w:pPr>
            <w:r w:rsidRPr="00057E4C">
              <w:rPr>
                <w:b/>
                <w:bCs/>
              </w:rPr>
              <w:t xml:space="preserve">Resolved: </w:t>
            </w:r>
            <w:r w:rsidRPr="00057E4C">
              <w:rPr>
                <w:bCs/>
              </w:rPr>
              <w:t>Minutes from the Full Council Meeting were approved</w:t>
            </w:r>
            <w:r w:rsidRPr="00057E4C">
              <w:rPr>
                <w:bCs/>
                <w:i/>
                <w:iCs/>
              </w:rPr>
              <w:t> </w:t>
            </w:r>
          </w:p>
          <w:p w14:paraId="4EAB50C2" w14:textId="77777777" w:rsidR="00E756F9" w:rsidRPr="00057E4C" w:rsidRDefault="00E756F9" w:rsidP="00AA0E3A">
            <w:pPr>
              <w:ind w:left="136" w:right="282" w:hanging="2"/>
              <w:rPr>
                <w:b/>
                <w:bCs/>
              </w:rPr>
            </w:pPr>
          </w:p>
        </w:tc>
      </w:tr>
      <w:tr w:rsidR="000C2B9C" w14:paraId="561D98B0" w14:textId="77777777" w:rsidTr="00690574">
        <w:trPr>
          <w:trHeight w:val="1134"/>
        </w:trPr>
        <w:tc>
          <w:tcPr>
            <w:tcW w:w="1445" w:type="dxa"/>
            <w:vAlign w:val="center"/>
          </w:tcPr>
          <w:p w14:paraId="5D05B7E9" w14:textId="4A482AF7" w:rsidR="000C2B9C" w:rsidRPr="00057E4C" w:rsidRDefault="00FA4C14" w:rsidP="004B45D3">
            <w:pPr>
              <w:pStyle w:val="TableParagraph"/>
              <w:rPr>
                <w:lang w:bidi="en-US"/>
              </w:rPr>
            </w:pPr>
            <w:r>
              <w:rPr>
                <w:color w:val="000000"/>
                <w:szCs w:val="24"/>
                <w:lang w:bidi="en-US"/>
              </w:rPr>
              <w:t>2</w:t>
            </w:r>
            <w:r w:rsidR="00B84ED1">
              <w:rPr>
                <w:color w:val="000000"/>
                <w:szCs w:val="24"/>
                <w:lang w:bidi="en-US"/>
              </w:rPr>
              <w:t>54</w:t>
            </w:r>
            <w:r>
              <w:rPr>
                <w:color w:val="000000"/>
                <w:szCs w:val="24"/>
                <w:lang w:bidi="en-US"/>
              </w:rPr>
              <w:t>.</w:t>
            </w:r>
            <w:r w:rsidRPr="00C656DC">
              <w:rPr>
                <w:color w:val="000000"/>
                <w:szCs w:val="24"/>
                <w:lang w:bidi="en-US"/>
              </w:rPr>
              <w:t>25</w:t>
            </w:r>
            <w:r>
              <w:rPr>
                <w:color w:val="000000"/>
                <w:szCs w:val="24"/>
                <w:lang w:bidi="en-US"/>
              </w:rPr>
              <w:t>/26</w:t>
            </w:r>
            <w:r w:rsidR="008B151F">
              <w:rPr>
                <w:color w:val="000000"/>
                <w:szCs w:val="24"/>
                <w:lang w:bidi="en-US"/>
              </w:rPr>
              <w:t xml:space="preserve"> </w:t>
            </w:r>
            <w:r w:rsidR="00B84ED1">
              <w:rPr>
                <w:color w:val="000000"/>
                <w:szCs w:val="24"/>
                <w:lang w:bidi="en-US"/>
              </w:rPr>
              <w:t>a</w:t>
            </w:r>
            <w:r w:rsidR="008B151F">
              <w:rPr>
                <w:color w:val="000000"/>
                <w:szCs w:val="24"/>
                <w:lang w:bidi="en-US"/>
              </w:rPr>
              <w:t>.</w:t>
            </w:r>
            <w:r w:rsidRPr="00090608">
              <w:rPr>
                <w:color w:val="FF0000"/>
                <w:szCs w:val="24"/>
                <w:lang w:bidi="en-US"/>
              </w:rPr>
              <w:tab/>
            </w:r>
          </w:p>
        </w:tc>
        <w:tc>
          <w:tcPr>
            <w:tcW w:w="3969" w:type="dxa"/>
            <w:vAlign w:val="center"/>
          </w:tcPr>
          <w:p w14:paraId="3F6D60C1" w14:textId="14F2BEFF" w:rsidR="000C2B9C" w:rsidRPr="00057E4C" w:rsidRDefault="00C5777B" w:rsidP="00057E4C">
            <w:pPr>
              <w:suppressAutoHyphens/>
              <w:adjustRightInd w:val="0"/>
              <w:spacing w:after="200" w:line="276" w:lineRule="auto"/>
              <w:ind w:left="137"/>
              <w:textAlignment w:val="center"/>
            </w:pPr>
            <w:r>
              <w:rPr>
                <w:spacing w:val="-2"/>
              </w:rPr>
              <w:t>C</w:t>
            </w:r>
            <w:r w:rsidRPr="008E0F42">
              <w:rPr>
                <w:spacing w:val="-2"/>
              </w:rPr>
              <w:t>o-option vacancies</w:t>
            </w:r>
          </w:p>
        </w:tc>
        <w:tc>
          <w:tcPr>
            <w:tcW w:w="4394" w:type="dxa"/>
            <w:vAlign w:val="center"/>
          </w:tcPr>
          <w:p w14:paraId="406A98E3" w14:textId="77777777" w:rsidR="00383AB4" w:rsidRDefault="00383AB4" w:rsidP="00AA0E3A">
            <w:pPr>
              <w:pStyle w:val="ListParagraph"/>
              <w:spacing w:line="276" w:lineRule="auto"/>
              <w:ind w:left="136" w:hanging="2"/>
              <w:rPr>
                <w:b/>
                <w:bCs/>
              </w:rPr>
            </w:pPr>
          </w:p>
          <w:p w14:paraId="0BC18098" w14:textId="136AC4A7" w:rsidR="005C6164" w:rsidRPr="00057E4C" w:rsidRDefault="001365E7" w:rsidP="00AA0E3A">
            <w:pPr>
              <w:tabs>
                <w:tab w:val="left" w:pos="1725"/>
              </w:tabs>
              <w:spacing w:line="276" w:lineRule="auto"/>
              <w:ind w:left="136" w:hanging="2"/>
              <w:rPr>
                <w:b/>
                <w:bCs/>
                <w:spacing w:val="-2"/>
              </w:rPr>
            </w:pPr>
            <w:r>
              <w:rPr>
                <w:b/>
                <w:bCs/>
                <w:spacing w:val="-2"/>
              </w:rPr>
              <w:t>Action: T</w:t>
            </w:r>
            <w:r w:rsidRPr="001365E7">
              <w:rPr>
                <w:spacing w:val="-2"/>
              </w:rPr>
              <w:t>he Clerk to display new poster in the noticeboard and online</w:t>
            </w:r>
          </w:p>
          <w:p w14:paraId="6225904C" w14:textId="639C52CD" w:rsidR="000C2B9C" w:rsidRPr="00057E4C" w:rsidRDefault="000C2B9C" w:rsidP="00AA0E3A">
            <w:pPr>
              <w:pStyle w:val="ListParagraph"/>
              <w:spacing w:line="276" w:lineRule="auto"/>
              <w:ind w:left="136" w:hanging="2"/>
              <w:rPr>
                <w:b/>
                <w:bCs/>
                <w:spacing w:val="-2"/>
              </w:rPr>
            </w:pPr>
          </w:p>
        </w:tc>
      </w:tr>
      <w:tr w:rsidR="00563444" w14:paraId="0020F6FC" w14:textId="77777777" w:rsidTr="00690574">
        <w:trPr>
          <w:trHeight w:val="1169"/>
        </w:trPr>
        <w:tc>
          <w:tcPr>
            <w:tcW w:w="1445" w:type="dxa"/>
            <w:vAlign w:val="center"/>
          </w:tcPr>
          <w:p w14:paraId="2925E4DB" w14:textId="547D1C10" w:rsidR="00563444" w:rsidRPr="00057E4C" w:rsidRDefault="003A5309" w:rsidP="00057389">
            <w:pPr>
              <w:pStyle w:val="TableParagraph"/>
              <w:rPr>
                <w:b/>
                <w:bCs/>
              </w:rPr>
            </w:pPr>
            <w:r>
              <w:rPr>
                <w:color w:val="000000"/>
                <w:szCs w:val="24"/>
                <w:lang w:bidi="en-US"/>
              </w:rPr>
              <w:t>2</w:t>
            </w:r>
            <w:r w:rsidR="003F431A">
              <w:rPr>
                <w:color w:val="000000"/>
                <w:szCs w:val="24"/>
                <w:lang w:bidi="en-US"/>
              </w:rPr>
              <w:t>54</w:t>
            </w:r>
            <w:r>
              <w:rPr>
                <w:color w:val="000000"/>
                <w:szCs w:val="24"/>
                <w:lang w:bidi="en-US"/>
              </w:rPr>
              <w:t>.</w:t>
            </w:r>
            <w:r w:rsidRPr="00C656DC">
              <w:rPr>
                <w:color w:val="000000"/>
                <w:szCs w:val="24"/>
                <w:lang w:bidi="en-US"/>
              </w:rPr>
              <w:t>25</w:t>
            </w:r>
            <w:r>
              <w:rPr>
                <w:color w:val="000000"/>
                <w:szCs w:val="24"/>
                <w:lang w:bidi="en-US"/>
              </w:rPr>
              <w:t xml:space="preserve">/26 </w:t>
            </w:r>
            <w:r w:rsidR="003F431A">
              <w:rPr>
                <w:color w:val="000000"/>
                <w:szCs w:val="24"/>
                <w:lang w:bidi="en-US"/>
              </w:rPr>
              <w:t>c</w:t>
            </w:r>
            <w:r>
              <w:rPr>
                <w:color w:val="000000"/>
                <w:szCs w:val="24"/>
                <w:lang w:bidi="en-US"/>
              </w:rPr>
              <w:t>.</w:t>
            </w:r>
            <w:r w:rsidR="00946ED8" w:rsidRPr="00057E4C">
              <w:rPr>
                <w:lang w:bidi="en-US"/>
              </w:rPr>
              <w:t>.</w:t>
            </w:r>
          </w:p>
        </w:tc>
        <w:tc>
          <w:tcPr>
            <w:tcW w:w="3969" w:type="dxa"/>
            <w:vAlign w:val="center"/>
          </w:tcPr>
          <w:p w14:paraId="2DC968C5" w14:textId="6358EB96" w:rsidR="00563444" w:rsidRPr="00057E4C" w:rsidRDefault="00903FCC" w:rsidP="00057E4C">
            <w:pPr>
              <w:widowControl/>
              <w:tabs>
                <w:tab w:val="left" w:pos="1725"/>
              </w:tabs>
              <w:autoSpaceDE/>
              <w:autoSpaceDN/>
              <w:spacing w:line="276" w:lineRule="auto"/>
              <w:ind w:left="137"/>
            </w:pPr>
            <w:r w:rsidRPr="008E0F42">
              <w:t>Sale or scraping of heritage lamps</w:t>
            </w:r>
          </w:p>
        </w:tc>
        <w:tc>
          <w:tcPr>
            <w:tcW w:w="4394" w:type="dxa"/>
            <w:vAlign w:val="center"/>
          </w:tcPr>
          <w:p w14:paraId="1EA8F840" w14:textId="77777777" w:rsidR="00383AB4" w:rsidRDefault="00383AB4" w:rsidP="00AA0E3A">
            <w:pPr>
              <w:pStyle w:val="ListParagraph"/>
              <w:spacing w:line="276" w:lineRule="auto"/>
              <w:ind w:left="136" w:hanging="2"/>
              <w:rPr>
                <w:b/>
                <w:bCs/>
                <w:spacing w:val="-2"/>
              </w:rPr>
            </w:pPr>
          </w:p>
          <w:p w14:paraId="4B6E12E2" w14:textId="5E8DD625" w:rsidR="00B11041" w:rsidRPr="00DE35C3" w:rsidRDefault="00903FCC" w:rsidP="00AA0E3A">
            <w:pPr>
              <w:pStyle w:val="ListParagraph"/>
              <w:spacing w:line="276" w:lineRule="auto"/>
              <w:ind w:left="136" w:hanging="2"/>
              <w:rPr>
                <w:b/>
                <w:bCs/>
                <w:spacing w:val="-2"/>
              </w:rPr>
            </w:pPr>
            <w:r>
              <w:rPr>
                <w:b/>
                <w:bCs/>
                <w:spacing w:val="-2"/>
              </w:rPr>
              <w:t>Action:</w:t>
            </w:r>
            <w:r w:rsidR="00303501">
              <w:rPr>
                <w:b/>
                <w:bCs/>
                <w:spacing w:val="-2"/>
              </w:rPr>
              <w:t xml:space="preserve"> </w:t>
            </w:r>
            <w:r w:rsidR="00303501">
              <w:t>Two lamps were sold online; one was sold locally</w:t>
            </w:r>
            <w:r w:rsidR="001B418C">
              <w:t xml:space="preserve"> (payment due)</w:t>
            </w:r>
            <w:r w:rsidR="00303501">
              <w:t>. Cllr requested to purchase the fourth.</w:t>
            </w:r>
          </w:p>
          <w:p w14:paraId="22C524C9" w14:textId="3BC3DA11" w:rsidR="00563444" w:rsidRPr="00057E4C" w:rsidRDefault="00563444" w:rsidP="00AA0E3A">
            <w:pPr>
              <w:tabs>
                <w:tab w:val="left" w:pos="1725"/>
              </w:tabs>
              <w:spacing w:line="276" w:lineRule="auto"/>
              <w:ind w:left="136" w:hanging="2"/>
              <w:rPr>
                <w:b/>
                <w:bCs/>
              </w:rPr>
            </w:pPr>
          </w:p>
        </w:tc>
      </w:tr>
      <w:tr w:rsidR="00D37D9D" w14:paraId="4ED0CBDD" w14:textId="77777777" w:rsidTr="00690574">
        <w:trPr>
          <w:trHeight w:val="1077"/>
        </w:trPr>
        <w:tc>
          <w:tcPr>
            <w:tcW w:w="1445" w:type="dxa"/>
            <w:vAlign w:val="center"/>
          </w:tcPr>
          <w:p w14:paraId="04B6CFD7" w14:textId="17054313" w:rsidR="00E756F9" w:rsidRPr="00057E4C" w:rsidRDefault="00371E1E" w:rsidP="00057389">
            <w:pPr>
              <w:pStyle w:val="TableParagraph"/>
            </w:pPr>
            <w:r>
              <w:rPr>
                <w:color w:val="000000"/>
                <w:szCs w:val="24"/>
                <w:lang w:bidi="en-US"/>
              </w:rPr>
              <w:t>2</w:t>
            </w:r>
            <w:r w:rsidR="00903FCC">
              <w:rPr>
                <w:color w:val="000000"/>
                <w:szCs w:val="24"/>
                <w:lang w:bidi="en-US"/>
              </w:rPr>
              <w:t>54</w:t>
            </w:r>
            <w:r>
              <w:rPr>
                <w:color w:val="000000"/>
                <w:szCs w:val="24"/>
                <w:lang w:bidi="en-US"/>
              </w:rPr>
              <w:t>.</w:t>
            </w:r>
            <w:r w:rsidRPr="00C656DC">
              <w:rPr>
                <w:color w:val="000000"/>
                <w:szCs w:val="24"/>
                <w:lang w:bidi="en-US"/>
              </w:rPr>
              <w:t>25</w:t>
            </w:r>
            <w:r>
              <w:rPr>
                <w:color w:val="000000"/>
                <w:szCs w:val="24"/>
                <w:lang w:bidi="en-US"/>
              </w:rPr>
              <w:t xml:space="preserve">/26 </w:t>
            </w:r>
            <w:r w:rsidR="00903FCC">
              <w:rPr>
                <w:color w:val="000000"/>
                <w:szCs w:val="24"/>
                <w:lang w:bidi="en-US"/>
              </w:rPr>
              <w:t>d</w:t>
            </w:r>
            <w:r>
              <w:rPr>
                <w:color w:val="000000"/>
                <w:szCs w:val="24"/>
                <w:lang w:bidi="en-US"/>
              </w:rPr>
              <w:t>.</w:t>
            </w:r>
          </w:p>
        </w:tc>
        <w:tc>
          <w:tcPr>
            <w:tcW w:w="3969" w:type="dxa"/>
            <w:vAlign w:val="center"/>
          </w:tcPr>
          <w:p w14:paraId="74501E81" w14:textId="379D06F4" w:rsidR="00E756F9" w:rsidRPr="00057E4C" w:rsidRDefault="008B217B" w:rsidP="00567155">
            <w:pPr>
              <w:ind w:left="141"/>
            </w:pPr>
            <w:r w:rsidRPr="008E0F42">
              <w:t>New signs for Cloy Lane and Graig Lane</w:t>
            </w:r>
          </w:p>
        </w:tc>
        <w:tc>
          <w:tcPr>
            <w:tcW w:w="4394" w:type="dxa"/>
            <w:vAlign w:val="center"/>
          </w:tcPr>
          <w:p w14:paraId="1E1F674B" w14:textId="77777777" w:rsidR="00383AB4" w:rsidRDefault="00383AB4" w:rsidP="00AA0E3A">
            <w:pPr>
              <w:pStyle w:val="ListParagraph"/>
              <w:spacing w:line="276" w:lineRule="auto"/>
              <w:ind w:left="136" w:hanging="2"/>
              <w:rPr>
                <w:b/>
                <w:bCs/>
                <w:spacing w:val="-2"/>
              </w:rPr>
            </w:pPr>
          </w:p>
          <w:p w14:paraId="6127CC2D" w14:textId="641F3297" w:rsidR="00021821" w:rsidRPr="00057E4C" w:rsidRDefault="001756F3" w:rsidP="00AA0E3A">
            <w:pPr>
              <w:pStyle w:val="TableParagraph"/>
              <w:ind w:left="136" w:right="282" w:hanging="2"/>
            </w:pPr>
            <w:r w:rsidRPr="00057E4C">
              <w:rPr>
                <w:b/>
                <w:bCs/>
                <w:spacing w:val="-2"/>
              </w:rPr>
              <w:t xml:space="preserve">Action: </w:t>
            </w:r>
            <w:r w:rsidR="00602084" w:rsidRPr="00602084">
              <w:t>The Clerk will write to WCBC regarding the outstanding signage and copy County Cllr Williams into the email.</w:t>
            </w:r>
          </w:p>
        </w:tc>
      </w:tr>
      <w:tr w:rsidR="00A7073F" w14:paraId="692DB264" w14:textId="77777777" w:rsidTr="00690574">
        <w:trPr>
          <w:trHeight w:val="1077"/>
        </w:trPr>
        <w:tc>
          <w:tcPr>
            <w:tcW w:w="1445" w:type="dxa"/>
            <w:vAlign w:val="center"/>
          </w:tcPr>
          <w:p w14:paraId="3E069D33" w14:textId="37639CDD" w:rsidR="00A7073F" w:rsidRPr="00057E4C" w:rsidRDefault="002342D4" w:rsidP="00057389">
            <w:pPr>
              <w:pStyle w:val="TableParagraph"/>
              <w:ind w:left="107"/>
              <w:rPr>
                <w:lang w:bidi="en-US"/>
              </w:rPr>
            </w:pPr>
            <w:r>
              <w:rPr>
                <w:color w:val="000000"/>
                <w:szCs w:val="24"/>
                <w:lang w:bidi="en-US"/>
              </w:rPr>
              <w:t>2</w:t>
            </w:r>
            <w:r w:rsidR="001B3F94">
              <w:rPr>
                <w:color w:val="000000"/>
                <w:szCs w:val="24"/>
                <w:lang w:bidi="en-US"/>
              </w:rPr>
              <w:t>5</w:t>
            </w:r>
            <w:r w:rsidR="00F41182">
              <w:rPr>
                <w:color w:val="000000"/>
                <w:szCs w:val="24"/>
                <w:lang w:bidi="en-US"/>
              </w:rPr>
              <w:t>5</w:t>
            </w:r>
            <w:r w:rsidR="00DA5667">
              <w:rPr>
                <w:color w:val="000000"/>
                <w:szCs w:val="24"/>
                <w:lang w:bidi="en-US"/>
              </w:rPr>
              <w:t>.</w:t>
            </w:r>
            <w:r w:rsidRPr="00C656DC">
              <w:rPr>
                <w:color w:val="000000"/>
                <w:szCs w:val="24"/>
                <w:lang w:bidi="en-US"/>
              </w:rPr>
              <w:t>25</w:t>
            </w:r>
            <w:r>
              <w:rPr>
                <w:color w:val="000000"/>
                <w:szCs w:val="24"/>
                <w:lang w:bidi="en-US"/>
              </w:rPr>
              <w:t xml:space="preserve">/26 </w:t>
            </w:r>
            <w:r w:rsidR="00F41182">
              <w:rPr>
                <w:color w:val="000000"/>
                <w:szCs w:val="24"/>
                <w:lang w:bidi="en-US"/>
              </w:rPr>
              <w:t>a.</w:t>
            </w:r>
            <w:r>
              <w:rPr>
                <w:color w:val="000000"/>
                <w:szCs w:val="24"/>
                <w:lang w:bidi="en-US"/>
              </w:rPr>
              <w:t>.</w:t>
            </w:r>
          </w:p>
        </w:tc>
        <w:tc>
          <w:tcPr>
            <w:tcW w:w="3969" w:type="dxa"/>
            <w:vAlign w:val="center"/>
          </w:tcPr>
          <w:p w14:paraId="0C2124CC" w14:textId="77777777" w:rsidR="00383AB4" w:rsidRDefault="00383AB4" w:rsidP="00AD1D10">
            <w:pPr>
              <w:widowControl/>
              <w:autoSpaceDE/>
              <w:autoSpaceDN/>
              <w:spacing w:line="276" w:lineRule="auto"/>
              <w:ind w:left="141"/>
              <w:contextualSpacing/>
              <w:rPr>
                <w:iCs/>
              </w:rPr>
            </w:pPr>
          </w:p>
          <w:p w14:paraId="3918AFBF" w14:textId="7AB03985" w:rsidR="00F41182" w:rsidRDefault="00F90240" w:rsidP="00AD1D10">
            <w:pPr>
              <w:widowControl/>
              <w:autoSpaceDE/>
              <w:autoSpaceDN/>
              <w:spacing w:line="276" w:lineRule="auto"/>
              <w:ind w:left="141"/>
              <w:contextualSpacing/>
              <w:rPr>
                <w:iCs/>
              </w:rPr>
            </w:pPr>
            <w:r>
              <w:rPr>
                <w:iCs/>
              </w:rPr>
              <w:t xml:space="preserve">Bangor on Dee Bridge consultation process and the </w:t>
            </w:r>
            <w:r w:rsidR="00641D85">
              <w:rPr>
                <w:iCs/>
              </w:rPr>
              <w:t>setup</w:t>
            </w:r>
            <w:r>
              <w:rPr>
                <w:iCs/>
              </w:rPr>
              <w:t xml:space="preserve"> of a working party</w:t>
            </w:r>
          </w:p>
          <w:p w14:paraId="1EC98007" w14:textId="75224EAA" w:rsidR="00A7073F" w:rsidRPr="00057E4C" w:rsidRDefault="00A7073F" w:rsidP="00DA5667">
            <w:pPr>
              <w:widowControl/>
              <w:autoSpaceDE/>
              <w:autoSpaceDN/>
              <w:spacing w:line="276" w:lineRule="auto"/>
              <w:ind w:left="141"/>
              <w:contextualSpacing/>
            </w:pPr>
          </w:p>
        </w:tc>
        <w:tc>
          <w:tcPr>
            <w:tcW w:w="4394" w:type="dxa"/>
            <w:vAlign w:val="center"/>
          </w:tcPr>
          <w:p w14:paraId="357279F6" w14:textId="77777777" w:rsidR="006C31CB" w:rsidRDefault="006C31CB" w:rsidP="00AA0E3A">
            <w:pPr>
              <w:pStyle w:val="ListParagraph"/>
              <w:spacing w:line="276" w:lineRule="auto"/>
              <w:ind w:left="136" w:hanging="2"/>
              <w:rPr>
                <w:b/>
                <w:bCs/>
              </w:rPr>
            </w:pPr>
          </w:p>
          <w:p w14:paraId="1470579F" w14:textId="399E6C4E" w:rsidR="006C31CB" w:rsidRDefault="006C31CB" w:rsidP="00AA0E3A">
            <w:pPr>
              <w:pStyle w:val="ListParagraph"/>
              <w:spacing w:line="276" w:lineRule="auto"/>
              <w:ind w:left="136" w:hanging="2"/>
              <w:rPr>
                <w:b/>
                <w:bCs/>
              </w:rPr>
            </w:pPr>
            <w:r>
              <w:rPr>
                <w:b/>
                <w:bCs/>
              </w:rPr>
              <w:t xml:space="preserve">Action: </w:t>
            </w:r>
            <w:r w:rsidR="00641D85" w:rsidRPr="00641D85">
              <w:t>Working Group set up to look at the feasibility of a consultation, information to be included and timescale. Group will report back to Full Council in October.</w:t>
            </w:r>
          </w:p>
          <w:p w14:paraId="33413F7F" w14:textId="57F55CE1" w:rsidR="00A7073F" w:rsidRPr="00057E4C" w:rsidRDefault="00A7073F" w:rsidP="00AA0E3A">
            <w:pPr>
              <w:widowControl/>
              <w:autoSpaceDE/>
              <w:autoSpaceDN/>
              <w:ind w:left="136" w:right="282" w:hanging="2"/>
              <w:contextualSpacing/>
            </w:pPr>
          </w:p>
        </w:tc>
      </w:tr>
      <w:tr w:rsidR="00D37D9D" w14:paraId="6A633657" w14:textId="77777777" w:rsidTr="00690574">
        <w:trPr>
          <w:trHeight w:val="1077"/>
        </w:trPr>
        <w:tc>
          <w:tcPr>
            <w:tcW w:w="1445" w:type="dxa"/>
            <w:vAlign w:val="center"/>
          </w:tcPr>
          <w:p w14:paraId="3B28D1BE" w14:textId="2924EF1A" w:rsidR="00E756F9" w:rsidRPr="00057E4C" w:rsidRDefault="00DF4BC0" w:rsidP="00057389">
            <w:pPr>
              <w:pStyle w:val="TableParagraph"/>
              <w:ind w:left="107"/>
            </w:pPr>
            <w:r>
              <w:rPr>
                <w:color w:val="000000"/>
                <w:szCs w:val="24"/>
                <w:lang w:bidi="en-US"/>
              </w:rPr>
              <w:lastRenderedPageBreak/>
              <w:t>2</w:t>
            </w:r>
            <w:r w:rsidR="00DA5667">
              <w:rPr>
                <w:color w:val="000000"/>
                <w:szCs w:val="24"/>
                <w:lang w:bidi="en-US"/>
              </w:rPr>
              <w:t>55</w:t>
            </w:r>
            <w:r>
              <w:rPr>
                <w:color w:val="000000"/>
                <w:szCs w:val="24"/>
                <w:lang w:bidi="en-US"/>
              </w:rPr>
              <w:t>.</w:t>
            </w:r>
            <w:r w:rsidRPr="00C656DC">
              <w:rPr>
                <w:color w:val="000000"/>
                <w:szCs w:val="24"/>
                <w:lang w:bidi="en-US"/>
              </w:rPr>
              <w:t>25</w:t>
            </w:r>
            <w:r>
              <w:rPr>
                <w:color w:val="000000"/>
                <w:szCs w:val="24"/>
                <w:lang w:bidi="en-US"/>
              </w:rPr>
              <w:t xml:space="preserve">/26 </w:t>
            </w:r>
            <w:r w:rsidR="00F90240">
              <w:rPr>
                <w:color w:val="000000"/>
                <w:szCs w:val="24"/>
                <w:lang w:bidi="en-US"/>
              </w:rPr>
              <w:t>b</w:t>
            </w:r>
            <w:r>
              <w:rPr>
                <w:color w:val="000000"/>
                <w:szCs w:val="24"/>
                <w:lang w:bidi="en-US"/>
              </w:rPr>
              <w:t>.</w:t>
            </w:r>
          </w:p>
        </w:tc>
        <w:tc>
          <w:tcPr>
            <w:tcW w:w="3969" w:type="dxa"/>
            <w:vAlign w:val="center"/>
          </w:tcPr>
          <w:p w14:paraId="2803390C" w14:textId="511DFA13" w:rsidR="00CC2F68" w:rsidRPr="00057E4C" w:rsidRDefault="006E1C21" w:rsidP="00057E4C">
            <w:pPr>
              <w:pStyle w:val="TableParagraph"/>
              <w:spacing w:line="229" w:lineRule="exact"/>
              <w:ind w:left="137" w:right="133"/>
            </w:pPr>
            <w:r>
              <w:t>Alternative services for residents to access the Post Office</w:t>
            </w:r>
          </w:p>
        </w:tc>
        <w:tc>
          <w:tcPr>
            <w:tcW w:w="4394" w:type="dxa"/>
            <w:vAlign w:val="center"/>
          </w:tcPr>
          <w:p w14:paraId="2FE5919A" w14:textId="77777777" w:rsidR="00383AB4" w:rsidRDefault="00383AB4" w:rsidP="00AA0E3A">
            <w:pPr>
              <w:pStyle w:val="ListParagraph"/>
              <w:spacing w:line="276" w:lineRule="auto"/>
              <w:ind w:left="136" w:hanging="2"/>
              <w:rPr>
                <w:b/>
                <w:bCs/>
                <w:spacing w:val="-2"/>
              </w:rPr>
            </w:pPr>
          </w:p>
          <w:p w14:paraId="531C5005" w14:textId="3B495929" w:rsidR="006E1C21" w:rsidRPr="004B53EE" w:rsidRDefault="00C633C8" w:rsidP="00AA0E3A">
            <w:pPr>
              <w:pStyle w:val="ListParagraph"/>
              <w:spacing w:line="276" w:lineRule="auto"/>
              <w:ind w:left="136" w:hanging="2"/>
            </w:pPr>
            <w:r w:rsidRPr="00057E4C">
              <w:rPr>
                <w:b/>
                <w:bCs/>
                <w:spacing w:val="-2"/>
              </w:rPr>
              <w:t xml:space="preserve">Action: </w:t>
            </w:r>
            <w:r w:rsidR="00D31B21" w:rsidRPr="00D31B21">
              <w:t>Poster advertising community buses and other transport to be advertised. The Presbyterian Church will also receive a copy.</w:t>
            </w:r>
          </w:p>
          <w:p w14:paraId="1EB03EBA" w14:textId="4804CD7F" w:rsidR="00793FBF" w:rsidRPr="00057E4C" w:rsidRDefault="00793FBF" w:rsidP="00AA0E3A">
            <w:pPr>
              <w:pStyle w:val="ListParagraph"/>
              <w:spacing w:line="276" w:lineRule="auto"/>
              <w:ind w:left="136" w:hanging="2"/>
            </w:pPr>
          </w:p>
        </w:tc>
      </w:tr>
      <w:tr w:rsidR="004C1F2D" w14:paraId="1A9070AD" w14:textId="77777777" w:rsidTr="00B81546">
        <w:trPr>
          <w:trHeight w:val="1347"/>
        </w:trPr>
        <w:tc>
          <w:tcPr>
            <w:tcW w:w="1445" w:type="dxa"/>
            <w:vAlign w:val="center"/>
          </w:tcPr>
          <w:p w14:paraId="2BD0CEA2" w14:textId="7856AAC6" w:rsidR="00C04FF8" w:rsidRPr="00057E4C" w:rsidRDefault="004B53D1" w:rsidP="00383AB4">
            <w:pPr>
              <w:pStyle w:val="TableParagraph"/>
              <w:ind w:left="107"/>
            </w:pPr>
            <w:r>
              <w:rPr>
                <w:color w:val="000000"/>
                <w:szCs w:val="24"/>
                <w:lang w:bidi="en-US"/>
              </w:rPr>
              <w:t>2</w:t>
            </w:r>
            <w:r w:rsidR="006E1C21">
              <w:rPr>
                <w:color w:val="000000"/>
                <w:szCs w:val="24"/>
                <w:lang w:bidi="en-US"/>
              </w:rPr>
              <w:t>55</w:t>
            </w:r>
            <w:r>
              <w:rPr>
                <w:color w:val="000000"/>
                <w:szCs w:val="24"/>
                <w:lang w:bidi="en-US"/>
              </w:rPr>
              <w:t>.</w:t>
            </w:r>
            <w:r w:rsidRPr="00C656DC">
              <w:rPr>
                <w:color w:val="000000"/>
                <w:szCs w:val="24"/>
                <w:lang w:bidi="en-US"/>
              </w:rPr>
              <w:t>25</w:t>
            </w:r>
            <w:r>
              <w:rPr>
                <w:color w:val="000000"/>
                <w:szCs w:val="24"/>
                <w:lang w:bidi="en-US"/>
              </w:rPr>
              <w:t xml:space="preserve">/26 </w:t>
            </w:r>
            <w:r w:rsidR="005B4602">
              <w:rPr>
                <w:color w:val="000000"/>
                <w:szCs w:val="24"/>
                <w:lang w:bidi="en-US"/>
              </w:rPr>
              <w:t xml:space="preserve"> </w:t>
            </w:r>
            <w:r w:rsidR="00240CCE">
              <w:rPr>
                <w:color w:val="000000"/>
                <w:szCs w:val="24"/>
                <w:lang w:bidi="en-US"/>
              </w:rPr>
              <w:t>c</w:t>
            </w:r>
            <w:r w:rsidR="005B4602">
              <w:rPr>
                <w:color w:val="000000"/>
                <w:szCs w:val="24"/>
                <w:lang w:bidi="en-US"/>
              </w:rPr>
              <w:t>.</w:t>
            </w:r>
          </w:p>
        </w:tc>
        <w:tc>
          <w:tcPr>
            <w:tcW w:w="3969" w:type="dxa"/>
            <w:vAlign w:val="center"/>
          </w:tcPr>
          <w:p w14:paraId="236B4670" w14:textId="77777777" w:rsidR="007B259E" w:rsidRDefault="007B259E" w:rsidP="007B259E">
            <w:pPr>
              <w:spacing w:after="160" w:line="259" w:lineRule="auto"/>
              <w:contextualSpacing/>
            </w:pPr>
          </w:p>
          <w:p w14:paraId="59EF3288" w14:textId="77777777" w:rsidR="000F098E" w:rsidRDefault="000F098E" w:rsidP="007B259E">
            <w:pPr>
              <w:spacing w:after="160" w:line="259" w:lineRule="auto"/>
              <w:ind w:left="141"/>
              <w:contextualSpacing/>
            </w:pPr>
          </w:p>
          <w:p w14:paraId="014F9595" w14:textId="3042F5B3" w:rsidR="007B259E" w:rsidRDefault="00240CCE" w:rsidP="007B259E">
            <w:pPr>
              <w:spacing w:after="160" w:line="259" w:lineRule="auto"/>
              <w:ind w:left="141"/>
              <w:contextualSpacing/>
            </w:pPr>
            <w:r>
              <w:t xml:space="preserve">Meeting with WCBC regarding double yellow lines on Station Road and the request </w:t>
            </w:r>
            <w:r w:rsidR="003F1252">
              <w:t>for action to reduce speed on this stretch of road</w:t>
            </w:r>
          </w:p>
          <w:p w14:paraId="0493F412" w14:textId="54093BFF" w:rsidR="004C1F2D" w:rsidRPr="00057E4C" w:rsidRDefault="004C1F2D" w:rsidP="00383AB4">
            <w:pPr>
              <w:pStyle w:val="TableParagraph"/>
              <w:spacing w:line="276" w:lineRule="auto"/>
              <w:ind w:left="137" w:right="358"/>
            </w:pPr>
          </w:p>
        </w:tc>
        <w:tc>
          <w:tcPr>
            <w:tcW w:w="4394" w:type="dxa"/>
            <w:vAlign w:val="center"/>
          </w:tcPr>
          <w:p w14:paraId="13589B32" w14:textId="77777777" w:rsidR="00383AB4" w:rsidRDefault="00383AB4" w:rsidP="00AA0E3A">
            <w:pPr>
              <w:pStyle w:val="ListParagraph"/>
              <w:spacing w:line="276" w:lineRule="auto"/>
              <w:ind w:left="136" w:hanging="2"/>
              <w:rPr>
                <w:b/>
                <w:bCs/>
                <w:spacing w:val="-2"/>
              </w:rPr>
            </w:pPr>
          </w:p>
          <w:p w14:paraId="69F0390B" w14:textId="77777777" w:rsidR="000F098E" w:rsidRDefault="000F098E" w:rsidP="00AA0E3A">
            <w:pPr>
              <w:spacing w:after="160" w:line="259" w:lineRule="auto"/>
              <w:ind w:left="136" w:hanging="2"/>
              <w:contextualSpacing/>
              <w:rPr>
                <w:b/>
                <w:bCs/>
              </w:rPr>
            </w:pPr>
          </w:p>
          <w:p w14:paraId="4AF09390" w14:textId="0D392218" w:rsidR="000F098E" w:rsidRPr="00D8730C" w:rsidRDefault="000F098E" w:rsidP="00AA0E3A">
            <w:pPr>
              <w:spacing w:after="160" w:line="259" w:lineRule="auto"/>
              <w:ind w:left="136" w:hanging="2"/>
              <w:contextualSpacing/>
              <w:rPr>
                <w:b/>
                <w:bCs/>
              </w:rPr>
            </w:pPr>
            <w:r>
              <w:rPr>
                <w:b/>
                <w:bCs/>
              </w:rPr>
              <w:t xml:space="preserve">Action: </w:t>
            </w:r>
            <w:r w:rsidR="004E2093" w:rsidRPr="004E2093">
              <w:t>Speed checks to be carried out by the local PCSO. Clerk will contact Overton CC to see how their speed checks are working.</w:t>
            </w:r>
          </w:p>
          <w:p w14:paraId="1F80104C" w14:textId="11856893" w:rsidR="00453E20" w:rsidRPr="00057E4C" w:rsidRDefault="00453E20" w:rsidP="00AA0E3A">
            <w:pPr>
              <w:ind w:left="136" w:hanging="2"/>
            </w:pPr>
          </w:p>
          <w:p w14:paraId="3B071A80" w14:textId="62C0F4E6" w:rsidR="004C1F2D" w:rsidRPr="00057E4C" w:rsidRDefault="004C1F2D" w:rsidP="00AA0E3A">
            <w:pPr>
              <w:ind w:left="136" w:hanging="2"/>
              <w:rPr>
                <w:rFonts w:eastAsia="Times New Roman"/>
                <w:b/>
                <w:bCs/>
                <w:lang w:val="en-GB"/>
              </w:rPr>
            </w:pPr>
          </w:p>
        </w:tc>
      </w:tr>
      <w:tr w:rsidR="0003129B" w14:paraId="32C42B7C" w14:textId="77777777" w:rsidTr="00690574">
        <w:trPr>
          <w:trHeight w:val="1077"/>
        </w:trPr>
        <w:tc>
          <w:tcPr>
            <w:tcW w:w="1445" w:type="dxa"/>
            <w:vAlign w:val="center"/>
          </w:tcPr>
          <w:p w14:paraId="22642F1B" w14:textId="243C3D53" w:rsidR="0003129B" w:rsidRPr="00057E4C" w:rsidRDefault="00323FC5" w:rsidP="004C1F2D">
            <w:pPr>
              <w:pStyle w:val="TableParagraph"/>
              <w:ind w:left="107"/>
            </w:pPr>
            <w:r>
              <w:rPr>
                <w:color w:val="000000"/>
                <w:szCs w:val="24"/>
                <w:lang w:bidi="en-US"/>
              </w:rPr>
              <w:t>2</w:t>
            </w:r>
            <w:r w:rsidR="003F1252">
              <w:rPr>
                <w:color w:val="000000"/>
                <w:szCs w:val="24"/>
                <w:lang w:bidi="en-US"/>
              </w:rPr>
              <w:t>55</w:t>
            </w:r>
            <w:r>
              <w:rPr>
                <w:color w:val="000000"/>
                <w:szCs w:val="24"/>
                <w:lang w:bidi="en-US"/>
              </w:rPr>
              <w:t>.</w:t>
            </w:r>
            <w:r w:rsidRPr="00C656DC">
              <w:rPr>
                <w:color w:val="000000"/>
                <w:szCs w:val="24"/>
                <w:lang w:bidi="en-US"/>
              </w:rPr>
              <w:t>25</w:t>
            </w:r>
            <w:r>
              <w:rPr>
                <w:color w:val="000000"/>
                <w:szCs w:val="24"/>
                <w:lang w:bidi="en-US"/>
              </w:rPr>
              <w:t xml:space="preserve">/26 </w:t>
            </w:r>
            <w:r w:rsidRPr="00057E4C">
              <w:t xml:space="preserve"> </w:t>
            </w:r>
            <w:r w:rsidR="003F1252">
              <w:t>d</w:t>
            </w:r>
            <w:r w:rsidR="007470B7" w:rsidRPr="00057E4C">
              <w:t>.</w:t>
            </w:r>
          </w:p>
        </w:tc>
        <w:tc>
          <w:tcPr>
            <w:tcW w:w="3969" w:type="dxa"/>
            <w:vAlign w:val="center"/>
          </w:tcPr>
          <w:p w14:paraId="774305A8" w14:textId="77777777" w:rsidR="00383AB4" w:rsidRDefault="00383AB4" w:rsidP="00AD1D10">
            <w:pPr>
              <w:pStyle w:val="ListParagraph"/>
              <w:spacing w:line="276" w:lineRule="auto"/>
              <w:ind w:left="137"/>
              <w:rPr>
                <w:spacing w:val="-2"/>
              </w:rPr>
            </w:pPr>
          </w:p>
          <w:p w14:paraId="786FF473" w14:textId="0982D933" w:rsidR="0003129B" w:rsidRPr="00057E4C" w:rsidRDefault="007F49B0" w:rsidP="00057E4C">
            <w:pPr>
              <w:pStyle w:val="TableParagraph"/>
              <w:spacing w:line="276" w:lineRule="auto"/>
              <w:ind w:left="137" w:right="358"/>
            </w:pPr>
            <w:r>
              <w:t xml:space="preserve">Discussion about the </w:t>
            </w:r>
            <w:r w:rsidRPr="00070001">
              <w:t xml:space="preserve">Boathouse </w:t>
            </w:r>
            <w:r w:rsidR="003B2E8C">
              <w:t>and</w:t>
            </w:r>
            <w:r w:rsidRPr="00070001">
              <w:t xml:space="preserve"> ownership/responsibility and action to be undertaken</w:t>
            </w:r>
          </w:p>
        </w:tc>
        <w:tc>
          <w:tcPr>
            <w:tcW w:w="4394" w:type="dxa"/>
            <w:vAlign w:val="center"/>
          </w:tcPr>
          <w:p w14:paraId="698DA024" w14:textId="77777777" w:rsidR="006B7110" w:rsidRDefault="006B7110" w:rsidP="00AA0E3A">
            <w:pPr>
              <w:spacing w:after="160" w:line="259" w:lineRule="auto"/>
              <w:ind w:left="136" w:hanging="2"/>
              <w:contextualSpacing/>
              <w:rPr>
                <w:b/>
                <w:bCs/>
              </w:rPr>
            </w:pPr>
          </w:p>
          <w:p w14:paraId="60CBBABE" w14:textId="77777777" w:rsidR="0003129B" w:rsidRDefault="006B7110" w:rsidP="00AA0E3A">
            <w:pPr>
              <w:spacing w:after="160" w:line="259" w:lineRule="auto"/>
              <w:ind w:left="136" w:hanging="2"/>
              <w:contextualSpacing/>
            </w:pPr>
            <w:r>
              <w:rPr>
                <w:b/>
                <w:bCs/>
              </w:rPr>
              <w:t xml:space="preserve">Action: </w:t>
            </w:r>
            <w:r w:rsidR="001D1E58" w:rsidRPr="001D1E58">
              <w:t>Clerk to visit Wrexham Archives and Flintshire, leading on from there an announcement will be compiled to update residents and advise interested parties should register their interest in setting up ‘Friends of the Boathouse’ who would be the custodians of the building</w:t>
            </w:r>
          </w:p>
          <w:p w14:paraId="7A01D137" w14:textId="79B50F84" w:rsidR="00AA0E3A" w:rsidRPr="00057E4C" w:rsidRDefault="00AA0E3A" w:rsidP="00AA0E3A">
            <w:pPr>
              <w:spacing w:after="160" w:line="259" w:lineRule="auto"/>
              <w:ind w:left="136" w:hanging="2"/>
              <w:contextualSpacing/>
              <w:rPr>
                <w:rFonts w:eastAsia="Times New Roman"/>
                <w:lang w:val="en-GB"/>
              </w:rPr>
            </w:pPr>
          </w:p>
        </w:tc>
      </w:tr>
      <w:tr w:rsidR="004C1F2D" w14:paraId="41B1C03E" w14:textId="77777777" w:rsidTr="00690574">
        <w:trPr>
          <w:trHeight w:val="1077"/>
        </w:trPr>
        <w:tc>
          <w:tcPr>
            <w:tcW w:w="1445" w:type="dxa"/>
            <w:vAlign w:val="center"/>
          </w:tcPr>
          <w:p w14:paraId="38D4AA20" w14:textId="77B7A190" w:rsidR="004C1F2D" w:rsidRPr="00057E4C" w:rsidRDefault="00F905E9" w:rsidP="004C1F2D">
            <w:pPr>
              <w:pStyle w:val="TableParagraph"/>
              <w:ind w:left="107"/>
            </w:pPr>
            <w:r>
              <w:rPr>
                <w:color w:val="000000"/>
                <w:szCs w:val="24"/>
                <w:lang w:bidi="en-US"/>
              </w:rPr>
              <w:t>2</w:t>
            </w:r>
            <w:r w:rsidR="003B2E8C">
              <w:rPr>
                <w:color w:val="000000"/>
                <w:szCs w:val="24"/>
                <w:lang w:bidi="en-US"/>
              </w:rPr>
              <w:t>55</w:t>
            </w:r>
            <w:r>
              <w:rPr>
                <w:color w:val="000000"/>
                <w:szCs w:val="24"/>
                <w:lang w:bidi="en-US"/>
              </w:rPr>
              <w:t>.</w:t>
            </w:r>
            <w:r w:rsidRPr="00C656DC">
              <w:rPr>
                <w:color w:val="000000"/>
                <w:szCs w:val="24"/>
                <w:lang w:bidi="en-US"/>
              </w:rPr>
              <w:t>25</w:t>
            </w:r>
            <w:r>
              <w:rPr>
                <w:color w:val="000000"/>
                <w:szCs w:val="24"/>
                <w:lang w:bidi="en-US"/>
              </w:rPr>
              <w:t xml:space="preserve">/26 </w:t>
            </w:r>
            <w:r w:rsidR="004A20B6">
              <w:rPr>
                <w:color w:val="000000"/>
                <w:szCs w:val="24"/>
                <w:lang w:bidi="en-US"/>
              </w:rPr>
              <w:t>e</w:t>
            </w:r>
            <w:r w:rsidR="0069757F" w:rsidRPr="00057E4C">
              <w:t>.</w:t>
            </w:r>
          </w:p>
        </w:tc>
        <w:tc>
          <w:tcPr>
            <w:tcW w:w="3969" w:type="dxa"/>
            <w:vAlign w:val="center"/>
          </w:tcPr>
          <w:p w14:paraId="5B9B50E8" w14:textId="77777777" w:rsidR="00F26373" w:rsidRDefault="00F26373" w:rsidP="007A23CC">
            <w:pPr>
              <w:ind w:left="141"/>
            </w:pPr>
          </w:p>
          <w:p w14:paraId="518F64C4" w14:textId="456DFBAA" w:rsidR="004C1F2D" w:rsidRPr="00057E4C" w:rsidRDefault="003B2E8C" w:rsidP="003B2E8C">
            <w:pPr>
              <w:ind w:left="141"/>
            </w:pPr>
            <w:r>
              <w:t>Rainbow Foundation – request for funding</w:t>
            </w:r>
          </w:p>
        </w:tc>
        <w:tc>
          <w:tcPr>
            <w:tcW w:w="4394" w:type="dxa"/>
            <w:vAlign w:val="center"/>
          </w:tcPr>
          <w:p w14:paraId="20701742" w14:textId="77777777" w:rsidR="003B2E8C" w:rsidRDefault="003B2E8C" w:rsidP="00AA0E3A">
            <w:pPr>
              <w:ind w:left="136" w:hanging="2"/>
              <w:rPr>
                <w:b/>
                <w:bCs/>
              </w:rPr>
            </w:pPr>
          </w:p>
          <w:p w14:paraId="3B2B76C7" w14:textId="77777777" w:rsidR="00420761" w:rsidRPr="002B1C1E" w:rsidRDefault="00F26373" w:rsidP="00AA0E3A">
            <w:pPr>
              <w:pStyle w:val="ListParagraph"/>
              <w:spacing w:after="160" w:line="259" w:lineRule="auto"/>
              <w:ind w:left="136" w:hanging="2"/>
              <w:rPr>
                <w:b/>
                <w:bCs/>
              </w:rPr>
            </w:pPr>
            <w:r>
              <w:rPr>
                <w:b/>
                <w:bCs/>
              </w:rPr>
              <w:t xml:space="preserve">Action: </w:t>
            </w:r>
            <w:r w:rsidR="00420761" w:rsidRPr="006E72C4">
              <w:t>request for additional information.</w:t>
            </w:r>
          </w:p>
          <w:p w14:paraId="7DD783EF" w14:textId="0D78826B" w:rsidR="00F26373" w:rsidRPr="00641F48" w:rsidRDefault="00F26373" w:rsidP="00AA0E3A">
            <w:pPr>
              <w:ind w:left="136" w:hanging="2"/>
              <w:rPr>
                <w:b/>
                <w:bCs/>
              </w:rPr>
            </w:pPr>
          </w:p>
          <w:p w14:paraId="05199690" w14:textId="6521D356" w:rsidR="00302839" w:rsidRPr="00057E4C" w:rsidRDefault="00302839" w:rsidP="00AA0E3A">
            <w:pPr>
              <w:pStyle w:val="TableParagraph"/>
              <w:spacing w:line="276" w:lineRule="auto"/>
              <w:ind w:left="136" w:right="282" w:hanging="2"/>
              <w:rPr>
                <w:rFonts w:eastAsia="Times New Roman"/>
                <w:b/>
                <w:bCs/>
                <w:lang w:val="en-GB"/>
              </w:rPr>
            </w:pPr>
          </w:p>
        </w:tc>
      </w:tr>
      <w:tr w:rsidR="00D773AF" w14:paraId="2FC25AFD" w14:textId="77777777" w:rsidTr="00B81546">
        <w:trPr>
          <w:trHeight w:val="762"/>
        </w:trPr>
        <w:tc>
          <w:tcPr>
            <w:tcW w:w="1445" w:type="dxa"/>
            <w:vAlign w:val="center"/>
          </w:tcPr>
          <w:p w14:paraId="45F5FE20" w14:textId="058E959A" w:rsidR="00D773AF" w:rsidRPr="00057E4C" w:rsidRDefault="004C16A2" w:rsidP="00D773AF">
            <w:pPr>
              <w:pStyle w:val="TableParagraph"/>
              <w:ind w:left="107"/>
            </w:pPr>
            <w:r>
              <w:rPr>
                <w:color w:val="000000"/>
                <w:szCs w:val="24"/>
                <w:lang w:bidi="en-US"/>
              </w:rPr>
              <w:t>2</w:t>
            </w:r>
            <w:r w:rsidR="004A20B6">
              <w:rPr>
                <w:color w:val="000000"/>
                <w:szCs w:val="24"/>
                <w:lang w:bidi="en-US"/>
              </w:rPr>
              <w:t>55.</w:t>
            </w:r>
            <w:r w:rsidRPr="00C656DC">
              <w:rPr>
                <w:color w:val="000000"/>
                <w:szCs w:val="24"/>
                <w:lang w:bidi="en-US"/>
              </w:rPr>
              <w:t>25</w:t>
            </w:r>
            <w:r>
              <w:rPr>
                <w:color w:val="000000"/>
                <w:szCs w:val="24"/>
                <w:lang w:bidi="en-US"/>
              </w:rPr>
              <w:t>/26</w:t>
            </w:r>
            <w:r w:rsidR="004A20B6">
              <w:rPr>
                <w:color w:val="000000"/>
                <w:szCs w:val="24"/>
                <w:lang w:bidi="en-US"/>
              </w:rPr>
              <w:t xml:space="preserve"> f.</w:t>
            </w:r>
          </w:p>
        </w:tc>
        <w:tc>
          <w:tcPr>
            <w:tcW w:w="3969" w:type="dxa"/>
            <w:vAlign w:val="center"/>
          </w:tcPr>
          <w:p w14:paraId="0922D92F" w14:textId="1C63DFDF" w:rsidR="00D773AF" w:rsidRPr="00057E4C" w:rsidRDefault="004A20B6" w:rsidP="00057E4C">
            <w:pPr>
              <w:pStyle w:val="TableParagraph"/>
              <w:spacing w:line="276" w:lineRule="auto"/>
              <w:ind w:left="137" w:right="358"/>
            </w:pPr>
            <w:r>
              <w:t>Friars Field</w:t>
            </w:r>
            <w:r w:rsidR="00217ED7">
              <w:t xml:space="preserve"> – grant applications and purchase of bench</w:t>
            </w:r>
            <w:r w:rsidR="00D773AF" w:rsidRPr="00057E4C">
              <w:t xml:space="preserve"> </w:t>
            </w:r>
          </w:p>
        </w:tc>
        <w:tc>
          <w:tcPr>
            <w:tcW w:w="4394" w:type="dxa"/>
            <w:vAlign w:val="center"/>
          </w:tcPr>
          <w:p w14:paraId="4B10EA89" w14:textId="77777777" w:rsidR="00AA0E3A" w:rsidRDefault="006E72C4" w:rsidP="00AA0E3A">
            <w:pPr>
              <w:spacing w:line="276" w:lineRule="auto"/>
              <w:ind w:left="136" w:hanging="2"/>
              <w:rPr>
                <w:b/>
                <w:bCs/>
              </w:rPr>
            </w:pPr>
            <w:r>
              <w:rPr>
                <w:b/>
                <w:bCs/>
              </w:rPr>
              <w:t xml:space="preserve">Resolution: </w:t>
            </w:r>
            <w:r>
              <w:rPr>
                <w:b/>
                <w:bCs/>
              </w:rPr>
              <w:tab/>
            </w:r>
          </w:p>
          <w:p w14:paraId="51E93FFE" w14:textId="02C7EE62" w:rsidR="006E72C4" w:rsidRPr="006E72C4" w:rsidRDefault="006E72C4" w:rsidP="00AA0E3A">
            <w:pPr>
              <w:spacing w:line="276" w:lineRule="auto"/>
              <w:ind w:left="136" w:hanging="2"/>
            </w:pPr>
            <w:r w:rsidRPr="006E72C4">
              <w:t>Item 1. Cllr Vogwell and Clerk will apply for grants</w:t>
            </w:r>
          </w:p>
          <w:p w14:paraId="7C48DCEB" w14:textId="6E55391A" w:rsidR="006E72C4" w:rsidRPr="006E72C4" w:rsidRDefault="006E72C4" w:rsidP="00AA0E3A">
            <w:pPr>
              <w:spacing w:line="276" w:lineRule="auto"/>
              <w:ind w:left="136" w:hanging="2"/>
            </w:pPr>
            <w:r w:rsidRPr="006E72C4">
              <w:tab/>
              <w:t>Item 2. Picnic bench and membrane to be purchased</w:t>
            </w:r>
          </w:p>
          <w:p w14:paraId="18F2A576" w14:textId="520386E5" w:rsidR="00D773AF" w:rsidRPr="006E72C4" w:rsidRDefault="00D773AF" w:rsidP="00AA0E3A">
            <w:pPr>
              <w:pStyle w:val="TableParagraph"/>
              <w:spacing w:line="276" w:lineRule="auto"/>
              <w:ind w:left="136" w:right="282" w:hanging="2"/>
              <w:rPr>
                <w:rFonts w:eastAsia="Times New Roman"/>
                <w:b/>
                <w:bCs/>
              </w:rPr>
            </w:pPr>
          </w:p>
        </w:tc>
      </w:tr>
      <w:tr w:rsidR="00D773AF" w14:paraId="77B8C38A" w14:textId="77777777" w:rsidTr="00B81546">
        <w:trPr>
          <w:trHeight w:val="1365"/>
        </w:trPr>
        <w:tc>
          <w:tcPr>
            <w:tcW w:w="1445" w:type="dxa"/>
            <w:vAlign w:val="center"/>
          </w:tcPr>
          <w:p w14:paraId="759AFDBA" w14:textId="2FCFA2F9" w:rsidR="00D773AF" w:rsidRPr="00057E4C" w:rsidRDefault="00B81546" w:rsidP="00D773AF">
            <w:pPr>
              <w:pStyle w:val="TableParagraph"/>
              <w:ind w:left="107"/>
            </w:pPr>
            <w:r>
              <w:rPr>
                <w:color w:val="000000"/>
                <w:szCs w:val="24"/>
                <w:lang w:bidi="en-US"/>
              </w:rPr>
              <w:t>2</w:t>
            </w:r>
            <w:r w:rsidR="000D234C">
              <w:rPr>
                <w:color w:val="000000"/>
                <w:szCs w:val="24"/>
                <w:lang w:bidi="en-US"/>
              </w:rPr>
              <w:t>55</w:t>
            </w:r>
            <w:r>
              <w:rPr>
                <w:color w:val="000000"/>
                <w:szCs w:val="24"/>
                <w:lang w:bidi="en-US"/>
              </w:rPr>
              <w:t>.</w:t>
            </w:r>
            <w:r w:rsidRPr="00C656DC">
              <w:rPr>
                <w:color w:val="000000"/>
                <w:szCs w:val="24"/>
                <w:lang w:bidi="en-US"/>
              </w:rPr>
              <w:t>25</w:t>
            </w:r>
            <w:r>
              <w:rPr>
                <w:color w:val="000000"/>
                <w:szCs w:val="24"/>
                <w:lang w:bidi="en-US"/>
              </w:rPr>
              <w:t>/26</w:t>
            </w:r>
            <w:r w:rsidR="000D234C">
              <w:rPr>
                <w:color w:val="000000"/>
                <w:szCs w:val="24"/>
                <w:lang w:bidi="en-US"/>
              </w:rPr>
              <w:t xml:space="preserve"> g.</w:t>
            </w:r>
          </w:p>
        </w:tc>
        <w:tc>
          <w:tcPr>
            <w:tcW w:w="3969" w:type="dxa"/>
            <w:vAlign w:val="center"/>
          </w:tcPr>
          <w:p w14:paraId="5604D18A" w14:textId="04995C23" w:rsidR="00D773AF" w:rsidRPr="00057E4C" w:rsidRDefault="000D234C" w:rsidP="00057E4C">
            <w:pPr>
              <w:pStyle w:val="TableParagraph"/>
              <w:spacing w:line="276" w:lineRule="auto"/>
              <w:ind w:left="137"/>
            </w:pPr>
            <w:r>
              <w:t>Quote for new energy supplier for streetlights</w:t>
            </w:r>
          </w:p>
        </w:tc>
        <w:tc>
          <w:tcPr>
            <w:tcW w:w="4394" w:type="dxa"/>
            <w:vAlign w:val="center"/>
          </w:tcPr>
          <w:p w14:paraId="11E77679" w14:textId="62DD64EB" w:rsidR="00D773AF" w:rsidRPr="000D234C" w:rsidRDefault="000D234C" w:rsidP="00AA0E3A">
            <w:pPr>
              <w:pStyle w:val="TableParagraph"/>
              <w:spacing w:line="276" w:lineRule="auto"/>
              <w:ind w:left="136" w:right="282" w:hanging="2"/>
              <w:rPr>
                <w:b/>
                <w:bCs/>
              </w:rPr>
            </w:pPr>
            <w:r>
              <w:rPr>
                <w:b/>
                <w:bCs/>
              </w:rPr>
              <w:t>Resolution:</w:t>
            </w:r>
            <w:r w:rsidR="00CA0CAE">
              <w:rPr>
                <w:b/>
                <w:bCs/>
              </w:rPr>
              <w:t xml:space="preserve"> </w:t>
            </w:r>
            <w:r w:rsidR="00CA0CAE" w:rsidRPr="00CA0CAE">
              <w:t>3-year contract approved - ££1, 575.99 (estimated annual cost)</w:t>
            </w:r>
          </w:p>
        </w:tc>
      </w:tr>
      <w:tr w:rsidR="00D773AF" w14:paraId="77DE0B3E" w14:textId="77777777" w:rsidTr="00690574">
        <w:trPr>
          <w:trHeight w:val="1077"/>
        </w:trPr>
        <w:tc>
          <w:tcPr>
            <w:tcW w:w="1445" w:type="dxa"/>
            <w:vAlign w:val="center"/>
          </w:tcPr>
          <w:p w14:paraId="1DF78D61" w14:textId="265C9268" w:rsidR="00D773AF" w:rsidRPr="00057E4C" w:rsidRDefault="00F7473D" w:rsidP="00D773AF">
            <w:pPr>
              <w:pStyle w:val="TableParagraph"/>
              <w:ind w:left="107"/>
            </w:pPr>
            <w:r w:rsidRPr="00057E4C">
              <w:t>2</w:t>
            </w:r>
            <w:r w:rsidR="00251E0B">
              <w:t>55</w:t>
            </w:r>
            <w:r w:rsidRPr="00057E4C">
              <w:t>.</w:t>
            </w:r>
            <w:r w:rsidR="00810C3C" w:rsidRPr="00057E4C">
              <w:t xml:space="preserve"> 25/26</w:t>
            </w:r>
            <w:r w:rsidR="00251E0B">
              <w:t xml:space="preserve"> h.</w:t>
            </w:r>
          </w:p>
        </w:tc>
        <w:tc>
          <w:tcPr>
            <w:tcW w:w="3969" w:type="dxa"/>
            <w:vAlign w:val="center"/>
          </w:tcPr>
          <w:p w14:paraId="3CF7769D" w14:textId="22B007D8" w:rsidR="00D773AF" w:rsidRPr="00057E4C" w:rsidRDefault="001962E8" w:rsidP="00057E4C">
            <w:pPr>
              <w:pStyle w:val="TableParagraph"/>
              <w:spacing w:line="276" w:lineRule="auto"/>
              <w:ind w:left="137"/>
            </w:pPr>
            <w:r>
              <w:t>Draft charter between WCBC and Town and Community Councils</w:t>
            </w:r>
          </w:p>
        </w:tc>
        <w:tc>
          <w:tcPr>
            <w:tcW w:w="4394" w:type="dxa"/>
            <w:vAlign w:val="center"/>
          </w:tcPr>
          <w:p w14:paraId="17DE5A81" w14:textId="7D581757" w:rsidR="004D1571" w:rsidRDefault="004D1571" w:rsidP="00AA0E3A">
            <w:pPr>
              <w:pStyle w:val="ListParagraph"/>
              <w:ind w:left="136" w:hanging="2"/>
              <w:rPr>
                <w:b/>
                <w:bCs/>
              </w:rPr>
            </w:pPr>
            <w:r>
              <w:rPr>
                <w:b/>
                <w:bCs/>
              </w:rPr>
              <w:t xml:space="preserve">Action: </w:t>
            </w:r>
            <w:r w:rsidR="00CA0CAE">
              <w:t>Deferred to October meeting</w:t>
            </w:r>
          </w:p>
          <w:p w14:paraId="7C8E3D99" w14:textId="3B506FD0" w:rsidR="00D773AF" w:rsidRPr="00057E4C" w:rsidRDefault="00D773AF" w:rsidP="00AA0E3A">
            <w:pPr>
              <w:pStyle w:val="TableParagraph"/>
              <w:spacing w:line="276" w:lineRule="auto"/>
              <w:ind w:left="136" w:right="282" w:hanging="2"/>
            </w:pPr>
          </w:p>
        </w:tc>
      </w:tr>
      <w:tr w:rsidR="004A20B6" w14:paraId="66F187C4" w14:textId="77777777" w:rsidTr="00690574">
        <w:trPr>
          <w:trHeight w:val="1077"/>
        </w:trPr>
        <w:tc>
          <w:tcPr>
            <w:tcW w:w="1445" w:type="dxa"/>
            <w:vAlign w:val="center"/>
          </w:tcPr>
          <w:p w14:paraId="5C1576BE" w14:textId="1FC4133E" w:rsidR="004A20B6" w:rsidRPr="00057E4C" w:rsidRDefault="002F1FB9" w:rsidP="004A20B6">
            <w:pPr>
              <w:pStyle w:val="TableParagraph"/>
              <w:ind w:left="107"/>
            </w:pPr>
            <w:r>
              <w:t>255. 25/26 i.</w:t>
            </w:r>
          </w:p>
        </w:tc>
        <w:tc>
          <w:tcPr>
            <w:tcW w:w="3969" w:type="dxa"/>
            <w:vAlign w:val="center"/>
          </w:tcPr>
          <w:p w14:paraId="3E792DDE" w14:textId="7DBDED14" w:rsidR="004A20B6" w:rsidRPr="00057E4C" w:rsidRDefault="002F1FB9" w:rsidP="004A20B6">
            <w:pPr>
              <w:pStyle w:val="TableParagraph"/>
              <w:spacing w:line="276" w:lineRule="auto"/>
              <w:ind w:left="137"/>
            </w:pPr>
            <w:r>
              <w:t>Updated Asset Register</w:t>
            </w:r>
          </w:p>
        </w:tc>
        <w:tc>
          <w:tcPr>
            <w:tcW w:w="4394" w:type="dxa"/>
            <w:vAlign w:val="center"/>
          </w:tcPr>
          <w:p w14:paraId="03C19571" w14:textId="77777777" w:rsidR="00AA0E3A" w:rsidRDefault="00AA0E3A" w:rsidP="00AA0E3A">
            <w:pPr>
              <w:pStyle w:val="TableParagraph"/>
              <w:spacing w:line="276" w:lineRule="auto"/>
              <w:ind w:left="136" w:right="282" w:hanging="2"/>
              <w:rPr>
                <w:b/>
                <w:bCs/>
              </w:rPr>
            </w:pPr>
          </w:p>
          <w:p w14:paraId="6101A578" w14:textId="77777777" w:rsidR="004A20B6" w:rsidRDefault="002F1FB9" w:rsidP="00AA0E3A">
            <w:pPr>
              <w:pStyle w:val="TableParagraph"/>
              <w:spacing w:line="276" w:lineRule="auto"/>
              <w:ind w:left="136" w:right="282" w:hanging="2"/>
            </w:pPr>
            <w:r>
              <w:rPr>
                <w:b/>
                <w:bCs/>
              </w:rPr>
              <w:t xml:space="preserve">Resolution: </w:t>
            </w:r>
            <w:r w:rsidR="00ED3F33" w:rsidRPr="00ED3F33">
              <w:t xml:space="preserve">Members approved the updated register. The updated register will be forwarded to the insurance company with the request that </w:t>
            </w:r>
            <w:r w:rsidR="00ED3F33" w:rsidRPr="00ED3F33">
              <w:rPr>
                <w:u w:val="single"/>
              </w:rPr>
              <w:t>all</w:t>
            </w:r>
            <w:r w:rsidR="00ED3F33" w:rsidRPr="00ED3F33">
              <w:t xml:space="preserve"> the assets are added to the schedule.</w:t>
            </w:r>
          </w:p>
          <w:p w14:paraId="49E16521" w14:textId="567C9088" w:rsidR="00AA0E3A" w:rsidRPr="002F1FB9" w:rsidRDefault="00AA0E3A" w:rsidP="00AA0E3A">
            <w:pPr>
              <w:pStyle w:val="TableParagraph"/>
              <w:spacing w:line="276" w:lineRule="auto"/>
              <w:ind w:left="136" w:right="282" w:hanging="2"/>
              <w:rPr>
                <w:b/>
                <w:bCs/>
              </w:rPr>
            </w:pPr>
          </w:p>
        </w:tc>
      </w:tr>
      <w:tr w:rsidR="00251E0B" w14:paraId="7E35812E" w14:textId="77777777" w:rsidTr="00690574">
        <w:trPr>
          <w:trHeight w:val="1077"/>
        </w:trPr>
        <w:tc>
          <w:tcPr>
            <w:tcW w:w="1445" w:type="dxa"/>
            <w:vAlign w:val="center"/>
          </w:tcPr>
          <w:p w14:paraId="00EF57A7" w14:textId="67B44A64" w:rsidR="00251E0B" w:rsidRPr="00057E4C" w:rsidRDefault="00050153" w:rsidP="00251E0B">
            <w:pPr>
              <w:pStyle w:val="TableParagraph"/>
              <w:ind w:left="107"/>
            </w:pPr>
            <w:r>
              <w:lastRenderedPageBreak/>
              <w:t>255. 25/26 j.</w:t>
            </w:r>
          </w:p>
        </w:tc>
        <w:tc>
          <w:tcPr>
            <w:tcW w:w="3969" w:type="dxa"/>
            <w:vAlign w:val="center"/>
          </w:tcPr>
          <w:p w14:paraId="79025D9C" w14:textId="5F2352CC" w:rsidR="00251E0B" w:rsidRPr="00057E4C" w:rsidRDefault="00050153" w:rsidP="00251E0B">
            <w:pPr>
              <w:pStyle w:val="TableParagraph"/>
              <w:spacing w:line="276" w:lineRule="auto"/>
              <w:ind w:left="137"/>
            </w:pPr>
            <w:r>
              <w:t>Strategic Development Plan - representative</w:t>
            </w:r>
          </w:p>
        </w:tc>
        <w:tc>
          <w:tcPr>
            <w:tcW w:w="4394" w:type="dxa"/>
            <w:vAlign w:val="center"/>
          </w:tcPr>
          <w:p w14:paraId="6ACE0F80" w14:textId="66B94120" w:rsidR="00251E0B" w:rsidRPr="00050153" w:rsidRDefault="00050153" w:rsidP="00AA0E3A">
            <w:pPr>
              <w:pStyle w:val="TableParagraph"/>
              <w:spacing w:line="276" w:lineRule="auto"/>
              <w:ind w:left="136" w:right="282" w:hanging="2"/>
            </w:pPr>
            <w:r>
              <w:rPr>
                <w:b/>
                <w:bCs/>
              </w:rPr>
              <w:t xml:space="preserve">Action: </w:t>
            </w:r>
            <w:r>
              <w:t>Nominated representative chosen</w:t>
            </w:r>
          </w:p>
        </w:tc>
      </w:tr>
      <w:tr w:rsidR="00251E0B" w14:paraId="7224D79B" w14:textId="77777777" w:rsidTr="00690574">
        <w:trPr>
          <w:trHeight w:val="1077"/>
        </w:trPr>
        <w:tc>
          <w:tcPr>
            <w:tcW w:w="1445" w:type="dxa"/>
            <w:vAlign w:val="center"/>
          </w:tcPr>
          <w:p w14:paraId="63925A99" w14:textId="7859EFBF" w:rsidR="00251E0B" w:rsidRPr="00057E4C" w:rsidRDefault="00050153" w:rsidP="00251E0B">
            <w:pPr>
              <w:pStyle w:val="TableParagraph"/>
              <w:ind w:left="107"/>
            </w:pPr>
            <w:r>
              <w:t>255</w:t>
            </w:r>
            <w:r w:rsidR="00C06495">
              <w:t>. 25/26 k.</w:t>
            </w:r>
          </w:p>
        </w:tc>
        <w:tc>
          <w:tcPr>
            <w:tcW w:w="3969" w:type="dxa"/>
            <w:vAlign w:val="center"/>
          </w:tcPr>
          <w:p w14:paraId="00AA92D3" w14:textId="2B7DB54E" w:rsidR="00251E0B" w:rsidRPr="00057E4C" w:rsidRDefault="00C06495" w:rsidP="00251E0B">
            <w:pPr>
              <w:pStyle w:val="TableParagraph"/>
              <w:spacing w:line="276" w:lineRule="auto"/>
              <w:ind w:left="137"/>
            </w:pPr>
            <w:r>
              <w:t>Purchase of new bench and maintenance of existing ones</w:t>
            </w:r>
          </w:p>
        </w:tc>
        <w:tc>
          <w:tcPr>
            <w:tcW w:w="4394" w:type="dxa"/>
            <w:vAlign w:val="center"/>
          </w:tcPr>
          <w:p w14:paraId="2ACF6A11" w14:textId="4C3D149E" w:rsidR="00251E0B" w:rsidRPr="00C06495" w:rsidRDefault="003D74FA" w:rsidP="00AA0E3A">
            <w:pPr>
              <w:pStyle w:val="TableParagraph"/>
              <w:spacing w:line="276" w:lineRule="auto"/>
              <w:ind w:left="136" w:right="282" w:hanging="2"/>
              <w:rPr>
                <w:b/>
                <w:bCs/>
              </w:rPr>
            </w:pPr>
            <w:r>
              <w:rPr>
                <w:b/>
                <w:bCs/>
              </w:rPr>
              <w:t>Deferred</w:t>
            </w:r>
          </w:p>
        </w:tc>
      </w:tr>
      <w:tr w:rsidR="00251E0B" w14:paraId="75AB4A8B" w14:textId="77777777" w:rsidTr="00690574">
        <w:trPr>
          <w:trHeight w:val="1077"/>
        </w:trPr>
        <w:tc>
          <w:tcPr>
            <w:tcW w:w="1445" w:type="dxa"/>
            <w:vAlign w:val="center"/>
          </w:tcPr>
          <w:p w14:paraId="3779825A" w14:textId="178696EC" w:rsidR="00251E0B" w:rsidRPr="00057E4C" w:rsidRDefault="007A37B8" w:rsidP="00251E0B">
            <w:pPr>
              <w:pStyle w:val="TableParagraph"/>
              <w:ind w:left="107"/>
            </w:pPr>
            <w:r>
              <w:t>255. 25/26 l.</w:t>
            </w:r>
          </w:p>
        </w:tc>
        <w:tc>
          <w:tcPr>
            <w:tcW w:w="3969" w:type="dxa"/>
            <w:vAlign w:val="center"/>
          </w:tcPr>
          <w:p w14:paraId="4B8A8BAA" w14:textId="03C58F36" w:rsidR="00251E0B" w:rsidRPr="00057E4C" w:rsidRDefault="007A37B8" w:rsidP="00251E0B">
            <w:pPr>
              <w:pStyle w:val="TableParagraph"/>
              <w:spacing w:line="276" w:lineRule="auto"/>
              <w:ind w:left="137"/>
            </w:pPr>
            <w:r>
              <w:t>Grants for Riverside Walk</w:t>
            </w:r>
          </w:p>
        </w:tc>
        <w:tc>
          <w:tcPr>
            <w:tcW w:w="4394" w:type="dxa"/>
            <w:vAlign w:val="center"/>
          </w:tcPr>
          <w:p w14:paraId="345E9C5F" w14:textId="77777777" w:rsidR="00E85289" w:rsidRPr="00372F21" w:rsidRDefault="007A37B8" w:rsidP="00AA0E3A">
            <w:pPr>
              <w:pStyle w:val="ListParagraph"/>
              <w:ind w:left="136" w:hanging="2"/>
              <w:rPr>
                <w:b/>
                <w:bCs/>
              </w:rPr>
            </w:pPr>
            <w:r>
              <w:rPr>
                <w:b/>
                <w:bCs/>
              </w:rPr>
              <w:t>Action:</w:t>
            </w:r>
            <w:r w:rsidR="00E85289">
              <w:rPr>
                <w:b/>
                <w:bCs/>
              </w:rPr>
              <w:t xml:space="preserve"> </w:t>
            </w:r>
            <w:r w:rsidR="00E85289" w:rsidRPr="00E85289">
              <w:t>To be included under the Working Party looking at grants for Friars Field.</w:t>
            </w:r>
          </w:p>
          <w:p w14:paraId="1D1CD1DA" w14:textId="2CA1C68C" w:rsidR="00251E0B" w:rsidRPr="007A37B8" w:rsidRDefault="00251E0B" w:rsidP="00AA0E3A">
            <w:pPr>
              <w:pStyle w:val="TableParagraph"/>
              <w:spacing w:line="276" w:lineRule="auto"/>
              <w:ind w:left="136" w:right="282" w:hanging="2"/>
              <w:rPr>
                <w:b/>
                <w:bCs/>
              </w:rPr>
            </w:pPr>
          </w:p>
        </w:tc>
      </w:tr>
      <w:tr w:rsidR="007A37B8" w14:paraId="21C7D628" w14:textId="77777777" w:rsidTr="00690574">
        <w:trPr>
          <w:trHeight w:val="1077"/>
        </w:trPr>
        <w:tc>
          <w:tcPr>
            <w:tcW w:w="1445" w:type="dxa"/>
            <w:vAlign w:val="center"/>
          </w:tcPr>
          <w:p w14:paraId="3777F82C" w14:textId="432E4F12" w:rsidR="007A37B8" w:rsidRPr="00057E4C" w:rsidRDefault="00AB40A5" w:rsidP="00251E0B">
            <w:pPr>
              <w:pStyle w:val="TableParagraph"/>
              <w:ind w:left="107"/>
            </w:pPr>
            <w:r>
              <w:t>260.25/</w:t>
            </w:r>
            <w:r w:rsidR="008B07B0">
              <w:t>26</w:t>
            </w:r>
          </w:p>
        </w:tc>
        <w:tc>
          <w:tcPr>
            <w:tcW w:w="3969" w:type="dxa"/>
            <w:vAlign w:val="center"/>
          </w:tcPr>
          <w:p w14:paraId="107890F2" w14:textId="2557383C" w:rsidR="007A37B8" w:rsidRPr="00057E4C" w:rsidRDefault="008B07B0" w:rsidP="00251E0B">
            <w:pPr>
              <w:pStyle w:val="TableParagraph"/>
              <w:spacing w:line="276" w:lineRule="auto"/>
              <w:ind w:left="137"/>
            </w:pPr>
            <w:r>
              <w:t>Correspondence – Biodiversity Team OVW</w:t>
            </w:r>
          </w:p>
        </w:tc>
        <w:tc>
          <w:tcPr>
            <w:tcW w:w="4394" w:type="dxa"/>
            <w:vAlign w:val="center"/>
          </w:tcPr>
          <w:p w14:paraId="789A47CE" w14:textId="77777777" w:rsidR="00AA0E3A" w:rsidRPr="00C33791" w:rsidRDefault="008B07B0" w:rsidP="00AA0E3A">
            <w:pPr>
              <w:ind w:left="136" w:hanging="2"/>
              <w:rPr>
                <w:bCs/>
                <w:spacing w:val="-2"/>
              </w:rPr>
            </w:pPr>
            <w:r>
              <w:rPr>
                <w:b/>
                <w:bCs/>
              </w:rPr>
              <w:t>Action:</w:t>
            </w:r>
            <w:r w:rsidR="00AA0E3A">
              <w:rPr>
                <w:b/>
                <w:bCs/>
              </w:rPr>
              <w:t xml:space="preserve"> </w:t>
            </w:r>
            <w:r w:rsidR="00AA0E3A" w:rsidRPr="00C33791">
              <w:rPr>
                <w:bCs/>
                <w:spacing w:val="-2"/>
              </w:rPr>
              <w:t xml:space="preserve">Biodiversity Team at One Voice Wales will be contacted regarding support with grant applications. </w:t>
            </w:r>
          </w:p>
          <w:p w14:paraId="7C5D4909" w14:textId="51C193DC" w:rsidR="007A37B8" w:rsidRPr="008B07B0" w:rsidRDefault="007A37B8" w:rsidP="00AA0E3A">
            <w:pPr>
              <w:pStyle w:val="TableParagraph"/>
              <w:spacing w:line="276" w:lineRule="auto"/>
              <w:ind w:left="136" w:right="282" w:hanging="2"/>
              <w:rPr>
                <w:b/>
                <w:bCs/>
              </w:rPr>
            </w:pPr>
          </w:p>
        </w:tc>
      </w:tr>
      <w:tr w:rsidR="00ED3F33" w14:paraId="40BCD880" w14:textId="77777777" w:rsidTr="00690574">
        <w:trPr>
          <w:trHeight w:val="1077"/>
        </w:trPr>
        <w:tc>
          <w:tcPr>
            <w:tcW w:w="1445" w:type="dxa"/>
            <w:vAlign w:val="center"/>
          </w:tcPr>
          <w:p w14:paraId="1DCD44B3" w14:textId="53F1C103" w:rsidR="00ED3F33" w:rsidRPr="00057E4C" w:rsidRDefault="008B07B0" w:rsidP="00ED3F33">
            <w:pPr>
              <w:pStyle w:val="TableParagraph"/>
              <w:ind w:left="107"/>
            </w:pPr>
            <w:r>
              <w:t>261.25/26</w:t>
            </w:r>
          </w:p>
        </w:tc>
        <w:tc>
          <w:tcPr>
            <w:tcW w:w="3969" w:type="dxa"/>
            <w:vAlign w:val="center"/>
          </w:tcPr>
          <w:p w14:paraId="66D15241" w14:textId="3C433B8A" w:rsidR="00ED3F33" w:rsidRPr="00057E4C" w:rsidRDefault="00ED3F33" w:rsidP="00ED3F33">
            <w:pPr>
              <w:pStyle w:val="TableParagraph"/>
              <w:spacing w:line="276" w:lineRule="auto"/>
              <w:ind w:left="137"/>
            </w:pPr>
            <w:r w:rsidRPr="00057E4C">
              <w:t xml:space="preserve">Income and Payments </w:t>
            </w:r>
          </w:p>
        </w:tc>
        <w:tc>
          <w:tcPr>
            <w:tcW w:w="4394" w:type="dxa"/>
            <w:vAlign w:val="center"/>
          </w:tcPr>
          <w:p w14:paraId="074D6F8B" w14:textId="7A4FF459" w:rsidR="00ED3F33" w:rsidRDefault="00ED3F33" w:rsidP="00AA0E3A">
            <w:pPr>
              <w:pStyle w:val="TableParagraph"/>
              <w:spacing w:line="276" w:lineRule="auto"/>
              <w:ind w:left="136" w:right="282" w:hanging="2"/>
            </w:pPr>
            <w:r w:rsidRPr="00057E4C">
              <w:rPr>
                <w:rFonts w:eastAsia="Times New Roman"/>
                <w:b/>
                <w:bCs/>
                <w:lang w:val="en-GB"/>
              </w:rPr>
              <w:t xml:space="preserve">Resolved: </w:t>
            </w:r>
            <w:r w:rsidRPr="00057E4C">
              <w:rPr>
                <w:rFonts w:eastAsia="Times New Roman"/>
                <w:lang w:val="en-GB"/>
              </w:rPr>
              <w:t>Payments approved</w:t>
            </w:r>
          </w:p>
        </w:tc>
      </w:tr>
      <w:tr w:rsidR="00ED3F33" w14:paraId="217BB05F" w14:textId="77777777" w:rsidTr="00690574">
        <w:trPr>
          <w:trHeight w:val="1077"/>
        </w:trPr>
        <w:tc>
          <w:tcPr>
            <w:tcW w:w="1445" w:type="dxa"/>
            <w:vAlign w:val="center"/>
          </w:tcPr>
          <w:p w14:paraId="4F817FCE" w14:textId="57A1044D" w:rsidR="00ED3F33" w:rsidRPr="00057E4C" w:rsidRDefault="00841762" w:rsidP="00ED3F33">
            <w:pPr>
              <w:pStyle w:val="TableParagraph"/>
              <w:ind w:left="107"/>
            </w:pPr>
            <w:r>
              <w:t>262.25/26</w:t>
            </w:r>
          </w:p>
        </w:tc>
        <w:tc>
          <w:tcPr>
            <w:tcW w:w="3969" w:type="dxa"/>
            <w:vAlign w:val="center"/>
          </w:tcPr>
          <w:p w14:paraId="3610E99D" w14:textId="21AF10AE" w:rsidR="00ED3F33" w:rsidRPr="00057E4C" w:rsidRDefault="00ED3F33" w:rsidP="00ED3F33">
            <w:pPr>
              <w:pStyle w:val="TableParagraph"/>
              <w:spacing w:line="276" w:lineRule="auto"/>
              <w:ind w:left="137"/>
            </w:pPr>
            <w:r w:rsidRPr="00057E4C">
              <w:t xml:space="preserve">Financial Statement year to date and bank reconciliation – </w:t>
            </w:r>
            <w:r w:rsidR="00841762">
              <w:t xml:space="preserve">to the end of August </w:t>
            </w:r>
            <w:r w:rsidRPr="00057E4C">
              <w:t>2025</w:t>
            </w:r>
          </w:p>
        </w:tc>
        <w:tc>
          <w:tcPr>
            <w:tcW w:w="4394" w:type="dxa"/>
            <w:vAlign w:val="center"/>
          </w:tcPr>
          <w:p w14:paraId="41DEF577" w14:textId="7519D147" w:rsidR="00ED3F33" w:rsidRDefault="00ED3F33" w:rsidP="00AA0E3A">
            <w:pPr>
              <w:pStyle w:val="TableParagraph"/>
              <w:spacing w:line="276" w:lineRule="auto"/>
              <w:ind w:left="136" w:right="282" w:hanging="2"/>
            </w:pPr>
            <w:r w:rsidRPr="00057E4C">
              <w:t xml:space="preserve">Members </w:t>
            </w:r>
            <w:r w:rsidRPr="00057E4C">
              <w:rPr>
                <w:b/>
                <w:bCs/>
              </w:rPr>
              <w:t xml:space="preserve">NOTED </w:t>
            </w:r>
            <w:r w:rsidRPr="00057E4C">
              <w:t>the financial statement year to date (against the bank statements, income, and payments.</w:t>
            </w:r>
          </w:p>
        </w:tc>
      </w:tr>
      <w:tr w:rsidR="00ED3F33" w14:paraId="5BA9E093" w14:textId="77777777" w:rsidTr="00690574">
        <w:trPr>
          <w:trHeight w:val="1077"/>
        </w:trPr>
        <w:tc>
          <w:tcPr>
            <w:tcW w:w="1445" w:type="dxa"/>
            <w:vAlign w:val="center"/>
          </w:tcPr>
          <w:p w14:paraId="0FE9A8DF" w14:textId="13BABB08" w:rsidR="00ED3F33" w:rsidRPr="00057E4C" w:rsidRDefault="009B6F38" w:rsidP="00ED3F33">
            <w:pPr>
              <w:pStyle w:val="TableParagraph"/>
              <w:ind w:left="107"/>
            </w:pPr>
            <w:r>
              <w:t>263.25/26</w:t>
            </w:r>
          </w:p>
        </w:tc>
        <w:tc>
          <w:tcPr>
            <w:tcW w:w="3969" w:type="dxa"/>
            <w:vAlign w:val="center"/>
          </w:tcPr>
          <w:p w14:paraId="1200394C" w14:textId="7A7E7F3C" w:rsidR="00ED3F33" w:rsidRPr="00057E4C" w:rsidRDefault="00ED3F33" w:rsidP="00ED3F33">
            <w:pPr>
              <w:pStyle w:val="TableParagraph"/>
              <w:spacing w:line="276" w:lineRule="auto"/>
              <w:ind w:left="137"/>
            </w:pPr>
            <w:r w:rsidRPr="00057E4C">
              <w:t>Next Meeting</w:t>
            </w:r>
          </w:p>
        </w:tc>
        <w:tc>
          <w:tcPr>
            <w:tcW w:w="4394" w:type="dxa"/>
            <w:vAlign w:val="center"/>
          </w:tcPr>
          <w:p w14:paraId="2DA2DA9F" w14:textId="5D85520F" w:rsidR="00ED3F33" w:rsidRDefault="006E1306" w:rsidP="00AA0E3A">
            <w:pPr>
              <w:pStyle w:val="TableParagraph"/>
              <w:spacing w:line="276" w:lineRule="auto"/>
              <w:ind w:left="136" w:right="282" w:hanging="2"/>
            </w:pPr>
            <w:r>
              <w:t>21</w:t>
            </w:r>
            <w:r w:rsidRPr="006E1306">
              <w:rPr>
                <w:vertAlign w:val="superscript"/>
              </w:rPr>
              <w:t>st</w:t>
            </w:r>
            <w:r>
              <w:t xml:space="preserve"> October</w:t>
            </w:r>
            <w:r w:rsidR="00ED3F33" w:rsidRPr="00057E4C">
              <w:t xml:space="preserve"> 2025 </w:t>
            </w:r>
          </w:p>
        </w:tc>
      </w:tr>
    </w:tbl>
    <w:p w14:paraId="3BFDDFD6" w14:textId="77777777" w:rsidR="00FD2056" w:rsidRDefault="00FD2056" w:rsidP="00FD2056">
      <w:pPr>
        <w:rPr>
          <w:sz w:val="20"/>
        </w:rPr>
      </w:pPr>
    </w:p>
    <w:sectPr w:rsidR="00FD2056" w:rsidSect="00700990">
      <w:headerReference w:type="even" r:id="rId8"/>
      <w:headerReference w:type="default" r:id="rId9"/>
      <w:footerReference w:type="even" r:id="rId10"/>
      <w:footerReference w:type="default" r:id="rId11"/>
      <w:headerReference w:type="first" r:id="rId12"/>
      <w:footerReference w:type="first" r:id="rId13"/>
      <w:pgSz w:w="11910" w:h="16840"/>
      <w:pgMar w:top="951" w:right="428" w:bottom="0" w:left="567" w:header="75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35B4F" w14:textId="77777777" w:rsidR="0009761F" w:rsidRDefault="0009761F">
      <w:r>
        <w:separator/>
      </w:r>
    </w:p>
  </w:endnote>
  <w:endnote w:type="continuationSeparator" w:id="0">
    <w:p w14:paraId="1047EC3B" w14:textId="77777777" w:rsidR="0009761F" w:rsidRDefault="000976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rlito">
    <w:altName w:val="Calibri"/>
    <w:charset w:val="00"/>
    <w:family w:val="swiss"/>
    <w:pitch w:val="variable"/>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37E46" w14:textId="77777777" w:rsidR="00A720C4" w:rsidRDefault="00A720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310D" w14:textId="77777777" w:rsidR="00A720C4" w:rsidRDefault="00A720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7FBB5" w14:textId="77777777" w:rsidR="00A720C4" w:rsidRDefault="00A720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79212" w14:textId="77777777" w:rsidR="0009761F" w:rsidRDefault="0009761F">
      <w:r>
        <w:separator/>
      </w:r>
    </w:p>
  </w:footnote>
  <w:footnote w:type="continuationSeparator" w:id="0">
    <w:p w14:paraId="78083F8F" w14:textId="77777777" w:rsidR="0009761F" w:rsidRDefault="000976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FE19F" w14:textId="12E84F13" w:rsidR="00A720C4" w:rsidRDefault="00A720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5BFC0" w14:textId="752E4991" w:rsidR="00BA16BF" w:rsidRPr="00324532" w:rsidRDefault="00BA16BF" w:rsidP="00BA16BF">
    <w:pPr>
      <w:jc w:val="center"/>
      <w:rPr>
        <w:b/>
        <w:bCs/>
        <w:spacing w:val="-3"/>
        <w:w w:val="95"/>
        <w:sz w:val="32"/>
        <w:szCs w:val="32"/>
      </w:rPr>
    </w:pPr>
    <w:r w:rsidRPr="00324532">
      <w:rPr>
        <w:b/>
        <w:bCs/>
        <w:w w:val="95"/>
        <w:sz w:val="32"/>
        <w:szCs w:val="32"/>
      </w:rPr>
      <w:t xml:space="preserve">Bangor On Dee </w:t>
    </w:r>
    <w:r w:rsidRPr="00324532">
      <w:rPr>
        <w:b/>
        <w:bCs/>
        <w:spacing w:val="-3"/>
        <w:w w:val="95"/>
        <w:sz w:val="32"/>
        <w:szCs w:val="32"/>
      </w:rPr>
      <w:t>Community</w:t>
    </w:r>
    <w:r w:rsidRPr="00324532">
      <w:rPr>
        <w:b/>
        <w:bCs/>
        <w:spacing w:val="-48"/>
        <w:w w:val="95"/>
        <w:sz w:val="32"/>
        <w:szCs w:val="32"/>
      </w:rPr>
      <w:t xml:space="preserve"> </w:t>
    </w:r>
    <w:r w:rsidRPr="00324532">
      <w:rPr>
        <w:b/>
        <w:bCs/>
        <w:spacing w:val="-3"/>
        <w:w w:val="95"/>
        <w:sz w:val="32"/>
        <w:szCs w:val="32"/>
      </w:rPr>
      <w:t>Council</w:t>
    </w:r>
  </w:p>
  <w:p w14:paraId="21BE01E1" w14:textId="1DB2D265" w:rsidR="00BA16BF" w:rsidRPr="00324532" w:rsidRDefault="00BA16BF">
    <w:pPr>
      <w:pStyle w:val="Header"/>
      <w:rPr>
        <w:b/>
        <w:bCs/>
        <w:sz w:val="32"/>
        <w:szCs w:val="32"/>
      </w:rPr>
    </w:pPr>
  </w:p>
  <w:p w14:paraId="19C1039E" w14:textId="00753CD2" w:rsidR="00324532" w:rsidRDefault="00324532" w:rsidP="00324532">
    <w:pPr>
      <w:pStyle w:val="Header"/>
      <w:jc w:val="center"/>
      <w:rPr>
        <w:b/>
        <w:bCs/>
        <w:sz w:val="32"/>
        <w:szCs w:val="32"/>
      </w:rPr>
    </w:pPr>
    <w:r w:rsidRPr="00324532">
      <w:rPr>
        <w:b/>
        <w:bCs/>
        <w:sz w:val="32"/>
        <w:szCs w:val="32"/>
      </w:rPr>
      <w:t>Decision Notes</w:t>
    </w:r>
  </w:p>
  <w:p w14:paraId="7AFD45E5" w14:textId="77777777" w:rsidR="00AA4F9A" w:rsidRDefault="00AA4F9A" w:rsidP="00324532">
    <w:pPr>
      <w:pStyle w:val="Header"/>
      <w:jc w:val="center"/>
      <w:rPr>
        <w:b/>
        <w:bCs/>
        <w:sz w:val="32"/>
        <w:szCs w:val="32"/>
      </w:rPr>
    </w:pPr>
  </w:p>
  <w:p w14:paraId="082199D3" w14:textId="77777777" w:rsidR="00AA4F9A" w:rsidRPr="00324532" w:rsidRDefault="00AA4F9A" w:rsidP="00324532">
    <w:pPr>
      <w:pStyle w:val="Header"/>
      <w:jc w:val="center"/>
      <w:rPr>
        <w:b/>
        <w:bCs/>
        <w:sz w:val="32"/>
        <w:szCs w:val="32"/>
      </w:rPr>
    </w:pPr>
  </w:p>
  <w:p w14:paraId="5A0954C0" w14:textId="3515D5F6" w:rsidR="00B505D8" w:rsidRDefault="00B505D8">
    <w:pPr>
      <w:pStyle w:val="BodyText"/>
      <w:spacing w:line="14"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7D083" w14:textId="7A39B52C" w:rsidR="00A720C4" w:rsidRDefault="00A720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85E7D"/>
    <w:multiLevelType w:val="hybridMultilevel"/>
    <w:tmpl w:val="1A882F0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9F3D89"/>
    <w:multiLevelType w:val="hybridMultilevel"/>
    <w:tmpl w:val="2CF2BD7C"/>
    <w:lvl w:ilvl="0" w:tplc="08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2B272F9"/>
    <w:multiLevelType w:val="hybridMultilevel"/>
    <w:tmpl w:val="3BC0B63E"/>
    <w:lvl w:ilvl="0" w:tplc="11E60DAA">
      <w:start w:val="1"/>
      <w:numFmt w:val="decimal"/>
      <w:lvlText w:val="%1)"/>
      <w:lvlJc w:val="left"/>
      <w:pPr>
        <w:ind w:left="1281" w:hanging="567"/>
      </w:pPr>
      <w:rPr>
        <w:rFonts w:hint="default"/>
        <w:spacing w:val="-1"/>
        <w:w w:val="100"/>
        <w:lang w:val="en-US" w:eastAsia="en-US" w:bidi="ar-SA"/>
      </w:rPr>
    </w:lvl>
    <w:lvl w:ilvl="1" w:tplc="917A726E">
      <w:start w:val="1"/>
      <w:numFmt w:val="lowerLetter"/>
      <w:lvlText w:val="%2)"/>
      <w:lvlJc w:val="left"/>
      <w:pPr>
        <w:ind w:left="1641" w:hanging="360"/>
      </w:pPr>
      <w:rPr>
        <w:rFonts w:ascii="Arial" w:eastAsia="Arial" w:hAnsi="Arial" w:cs="Arial" w:hint="default"/>
        <w:b w:val="0"/>
        <w:bCs w:val="0"/>
        <w:i w:val="0"/>
        <w:iCs w:val="0"/>
        <w:spacing w:val="-1"/>
        <w:w w:val="100"/>
        <w:sz w:val="22"/>
        <w:szCs w:val="22"/>
        <w:lang w:val="en-US" w:eastAsia="en-US" w:bidi="ar-SA"/>
      </w:rPr>
    </w:lvl>
    <w:lvl w:ilvl="2" w:tplc="8A9849E4">
      <w:start w:val="1"/>
      <w:numFmt w:val="lowerRoman"/>
      <w:lvlText w:val="%3)"/>
      <w:lvlJc w:val="left"/>
      <w:pPr>
        <w:ind w:left="2133" w:hanging="284"/>
      </w:pPr>
      <w:rPr>
        <w:rFonts w:hint="default"/>
        <w:spacing w:val="-2"/>
        <w:w w:val="100"/>
        <w:lang w:val="en-US" w:eastAsia="en-US" w:bidi="ar-SA"/>
      </w:rPr>
    </w:lvl>
    <w:lvl w:ilvl="3" w:tplc="2ADA6592">
      <w:numFmt w:val="bullet"/>
      <w:lvlText w:val="•"/>
      <w:lvlJc w:val="left"/>
      <w:pPr>
        <w:ind w:left="2140" w:hanging="284"/>
      </w:pPr>
      <w:rPr>
        <w:rFonts w:hint="default"/>
        <w:lang w:val="en-US" w:eastAsia="en-US" w:bidi="ar-SA"/>
      </w:rPr>
    </w:lvl>
    <w:lvl w:ilvl="4" w:tplc="02EEA7C2">
      <w:numFmt w:val="bullet"/>
      <w:lvlText w:val="•"/>
      <w:lvlJc w:val="left"/>
      <w:pPr>
        <w:ind w:left="3395" w:hanging="284"/>
      </w:pPr>
      <w:rPr>
        <w:rFonts w:hint="default"/>
        <w:lang w:val="en-US" w:eastAsia="en-US" w:bidi="ar-SA"/>
      </w:rPr>
    </w:lvl>
    <w:lvl w:ilvl="5" w:tplc="5952F11E">
      <w:numFmt w:val="bullet"/>
      <w:lvlText w:val="•"/>
      <w:lvlJc w:val="left"/>
      <w:pPr>
        <w:ind w:left="4651" w:hanging="284"/>
      </w:pPr>
      <w:rPr>
        <w:rFonts w:hint="default"/>
        <w:lang w:val="en-US" w:eastAsia="en-US" w:bidi="ar-SA"/>
      </w:rPr>
    </w:lvl>
    <w:lvl w:ilvl="6" w:tplc="A2B46C8E">
      <w:numFmt w:val="bullet"/>
      <w:lvlText w:val="•"/>
      <w:lvlJc w:val="left"/>
      <w:pPr>
        <w:ind w:left="5906" w:hanging="284"/>
      </w:pPr>
      <w:rPr>
        <w:rFonts w:hint="default"/>
        <w:lang w:val="en-US" w:eastAsia="en-US" w:bidi="ar-SA"/>
      </w:rPr>
    </w:lvl>
    <w:lvl w:ilvl="7" w:tplc="07860EA6">
      <w:numFmt w:val="bullet"/>
      <w:lvlText w:val="•"/>
      <w:lvlJc w:val="left"/>
      <w:pPr>
        <w:ind w:left="7162" w:hanging="284"/>
      </w:pPr>
      <w:rPr>
        <w:rFonts w:hint="default"/>
        <w:lang w:val="en-US" w:eastAsia="en-US" w:bidi="ar-SA"/>
      </w:rPr>
    </w:lvl>
    <w:lvl w:ilvl="8" w:tplc="4894C244">
      <w:numFmt w:val="bullet"/>
      <w:lvlText w:val="•"/>
      <w:lvlJc w:val="left"/>
      <w:pPr>
        <w:ind w:left="8417" w:hanging="284"/>
      </w:pPr>
      <w:rPr>
        <w:rFonts w:hint="default"/>
        <w:lang w:val="en-US" w:eastAsia="en-US" w:bidi="ar-SA"/>
      </w:rPr>
    </w:lvl>
  </w:abstractNum>
  <w:abstractNum w:abstractNumId="3" w15:restartNumberingAfterBreak="0">
    <w:nsid w:val="12B4485B"/>
    <w:multiLevelType w:val="hybridMultilevel"/>
    <w:tmpl w:val="180A8AC4"/>
    <w:lvl w:ilvl="0" w:tplc="FE8CCA50">
      <w:start w:val="1"/>
      <w:numFmt w:val="decimal"/>
      <w:lvlText w:val="%1."/>
      <w:lvlJc w:val="left"/>
      <w:pPr>
        <w:ind w:left="1400" w:hanging="360"/>
      </w:pPr>
      <w:rPr>
        <w:b/>
        <w:bCs/>
        <w:i w:val="0"/>
        <w:iCs w:val="0"/>
      </w:rPr>
    </w:lvl>
    <w:lvl w:ilvl="1" w:tplc="08090019" w:tentative="1">
      <w:start w:val="1"/>
      <w:numFmt w:val="lowerLetter"/>
      <w:lvlText w:val="%2."/>
      <w:lvlJc w:val="left"/>
      <w:pPr>
        <w:ind w:left="2120" w:hanging="360"/>
      </w:pPr>
    </w:lvl>
    <w:lvl w:ilvl="2" w:tplc="0809001B" w:tentative="1">
      <w:start w:val="1"/>
      <w:numFmt w:val="lowerRoman"/>
      <w:lvlText w:val="%3."/>
      <w:lvlJc w:val="right"/>
      <w:pPr>
        <w:ind w:left="2840" w:hanging="180"/>
      </w:pPr>
    </w:lvl>
    <w:lvl w:ilvl="3" w:tplc="0809000F" w:tentative="1">
      <w:start w:val="1"/>
      <w:numFmt w:val="decimal"/>
      <w:lvlText w:val="%4."/>
      <w:lvlJc w:val="left"/>
      <w:pPr>
        <w:ind w:left="3560" w:hanging="360"/>
      </w:pPr>
    </w:lvl>
    <w:lvl w:ilvl="4" w:tplc="08090019" w:tentative="1">
      <w:start w:val="1"/>
      <w:numFmt w:val="lowerLetter"/>
      <w:lvlText w:val="%5."/>
      <w:lvlJc w:val="left"/>
      <w:pPr>
        <w:ind w:left="4280" w:hanging="360"/>
      </w:pPr>
    </w:lvl>
    <w:lvl w:ilvl="5" w:tplc="0809001B" w:tentative="1">
      <w:start w:val="1"/>
      <w:numFmt w:val="lowerRoman"/>
      <w:lvlText w:val="%6."/>
      <w:lvlJc w:val="right"/>
      <w:pPr>
        <w:ind w:left="5000" w:hanging="180"/>
      </w:pPr>
    </w:lvl>
    <w:lvl w:ilvl="6" w:tplc="0809000F" w:tentative="1">
      <w:start w:val="1"/>
      <w:numFmt w:val="decimal"/>
      <w:lvlText w:val="%7."/>
      <w:lvlJc w:val="left"/>
      <w:pPr>
        <w:ind w:left="5720" w:hanging="360"/>
      </w:pPr>
    </w:lvl>
    <w:lvl w:ilvl="7" w:tplc="08090019" w:tentative="1">
      <w:start w:val="1"/>
      <w:numFmt w:val="lowerLetter"/>
      <w:lvlText w:val="%8."/>
      <w:lvlJc w:val="left"/>
      <w:pPr>
        <w:ind w:left="6440" w:hanging="360"/>
      </w:pPr>
    </w:lvl>
    <w:lvl w:ilvl="8" w:tplc="0809001B" w:tentative="1">
      <w:start w:val="1"/>
      <w:numFmt w:val="lowerRoman"/>
      <w:lvlText w:val="%9."/>
      <w:lvlJc w:val="right"/>
      <w:pPr>
        <w:ind w:left="7160" w:hanging="180"/>
      </w:pPr>
    </w:lvl>
  </w:abstractNum>
  <w:abstractNum w:abstractNumId="4" w15:restartNumberingAfterBreak="0">
    <w:nsid w:val="1336297D"/>
    <w:multiLevelType w:val="hybridMultilevel"/>
    <w:tmpl w:val="649C33F0"/>
    <w:lvl w:ilvl="0" w:tplc="08090017">
      <w:start w:val="1"/>
      <w:numFmt w:val="lowerLetter"/>
      <w:lvlText w:val="%1)"/>
      <w:lvlJc w:val="left"/>
      <w:pPr>
        <w:ind w:left="1854" w:hanging="360"/>
      </w:p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5" w15:restartNumberingAfterBreak="0">
    <w:nsid w:val="25112CB1"/>
    <w:multiLevelType w:val="hybridMultilevel"/>
    <w:tmpl w:val="6DBE7BA0"/>
    <w:lvl w:ilvl="0" w:tplc="08090019">
      <w:start w:val="1"/>
      <w:numFmt w:val="lowerLetter"/>
      <w:lvlText w:val="%1."/>
      <w:lvlJc w:val="left"/>
      <w:pPr>
        <w:ind w:left="1794" w:hanging="360"/>
      </w:pPr>
    </w:lvl>
    <w:lvl w:ilvl="1" w:tplc="08090019" w:tentative="1">
      <w:start w:val="1"/>
      <w:numFmt w:val="lowerLetter"/>
      <w:lvlText w:val="%2."/>
      <w:lvlJc w:val="left"/>
      <w:pPr>
        <w:ind w:left="2514" w:hanging="360"/>
      </w:pPr>
    </w:lvl>
    <w:lvl w:ilvl="2" w:tplc="0809001B" w:tentative="1">
      <w:start w:val="1"/>
      <w:numFmt w:val="lowerRoman"/>
      <w:lvlText w:val="%3."/>
      <w:lvlJc w:val="right"/>
      <w:pPr>
        <w:ind w:left="3234" w:hanging="180"/>
      </w:pPr>
    </w:lvl>
    <w:lvl w:ilvl="3" w:tplc="0809000F" w:tentative="1">
      <w:start w:val="1"/>
      <w:numFmt w:val="decimal"/>
      <w:lvlText w:val="%4."/>
      <w:lvlJc w:val="left"/>
      <w:pPr>
        <w:ind w:left="3954" w:hanging="360"/>
      </w:pPr>
    </w:lvl>
    <w:lvl w:ilvl="4" w:tplc="08090019" w:tentative="1">
      <w:start w:val="1"/>
      <w:numFmt w:val="lowerLetter"/>
      <w:lvlText w:val="%5."/>
      <w:lvlJc w:val="left"/>
      <w:pPr>
        <w:ind w:left="4674" w:hanging="360"/>
      </w:pPr>
    </w:lvl>
    <w:lvl w:ilvl="5" w:tplc="0809001B" w:tentative="1">
      <w:start w:val="1"/>
      <w:numFmt w:val="lowerRoman"/>
      <w:lvlText w:val="%6."/>
      <w:lvlJc w:val="right"/>
      <w:pPr>
        <w:ind w:left="5394" w:hanging="180"/>
      </w:pPr>
    </w:lvl>
    <w:lvl w:ilvl="6" w:tplc="0809000F" w:tentative="1">
      <w:start w:val="1"/>
      <w:numFmt w:val="decimal"/>
      <w:lvlText w:val="%7."/>
      <w:lvlJc w:val="left"/>
      <w:pPr>
        <w:ind w:left="6114" w:hanging="360"/>
      </w:pPr>
    </w:lvl>
    <w:lvl w:ilvl="7" w:tplc="08090019" w:tentative="1">
      <w:start w:val="1"/>
      <w:numFmt w:val="lowerLetter"/>
      <w:lvlText w:val="%8."/>
      <w:lvlJc w:val="left"/>
      <w:pPr>
        <w:ind w:left="6834" w:hanging="360"/>
      </w:pPr>
    </w:lvl>
    <w:lvl w:ilvl="8" w:tplc="0809001B" w:tentative="1">
      <w:start w:val="1"/>
      <w:numFmt w:val="lowerRoman"/>
      <w:lvlText w:val="%9."/>
      <w:lvlJc w:val="right"/>
      <w:pPr>
        <w:ind w:left="7554" w:hanging="180"/>
      </w:pPr>
    </w:lvl>
  </w:abstractNum>
  <w:abstractNum w:abstractNumId="6" w15:restartNumberingAfterBreak="0">
    <w:nsid w:val="258A64E9"/>
    <w:multiLevelType w:val="hybridMultilevel"/>
    <w:tmpl w:val="F98AAD76"/>
    <w:lvl w:ilvl="0" w:tplc="08090019">
      <w:start w:val="1"/>
      <w:numFmt w:val="lowerLetter"/>
      <w:lvlText w:val="%1."/>
      <w:lvlJc w:val="left"/>
      <w:pPr>
        <w:ind w:left="2421" w:hanging="360"/>
      </w:pPr>
    </w:lvl>
    <w:lvl w:ilvl="1" w:tplc="08090019" w:tentative="1">
      <w:start w:val="1"/>
      <w:numFmt w:val="lowerLetter"/>
      <w:lvlText w:val="%2."/>
      <w:lvlJc w:val="left"/>
      <w:pPr>
        <w:ind w:left="3141" w:hanging="360"/>
      </w:pPr>
    </w:lvl>
    <w:lvl w:ilvl="2" w:tplc="0809001B" w:tentative="1">
      <w:start w:val="1"/>
      <w:numFmt w:val="lowerRoman"/>
      <w:lvlText w:val="%3."/>
      <w:lvlJc w:val="right"/>
      <w:pPr>
        <w:ind w:left="3861" w:hanging="180"/>
      </w:pPr>
    </w:lvl>
    <w:lvl w:ilvl="3" w:tplc="0809000F" w:tentative="1">
      <w:start w:val="1"/>
      <w:numFmt w:val="decimal"/>
      <w:lvlText w:val="%4."/>
      <w:lvlJc w:val="left"/>
      <w:pPr>
        <w:ind w:left="4581" w:hanging="360"/>
      </w:pPr>
    </w:lvl>
    <w:lvl w:ilvl="4" w:tplc="08090019" w:tentative="1">
      <w:start w:val="1"/>
      <w:numFmt w:val="lowerLetter"/>
      <w:lvlText w:val="%5."/>
      <w:lvlJc w:val="left"/>
      <w:pPr>
        <w:ind w:left="5301" w:hanging="360"/>
      </w:pPr>
    </w:lvl>
    <w:lvl w:ilvl="5" w:tplc="0809001B" w:tentative="1">
      <w:start w:val="1"/>
      <w:numFmt w:val="lowerRoman"/>
      <w:lvlText w:val="%6."/>
      <w:lvlJc w:val="right"/>
      <w:pPr>
        <w:ind w:left="6021" w:hanging="180"/>
      </w:pPr>
    </w:lvl>
    <w:lvl w:ilvl="6" w:tplc="0809000F" w:tentative="1">
      <w:start w:val="1"/>
      <w:numFmt w:val="decimal"/>
      <w:lvlText w:val="%7."/>
      <w:lvlJc w:val="left"/>
      <w:pPr>
        <w:ind w:left="6741" w:hanging="360"/>
      </w:pPr>
    </w:lvl>
    <w:lvl w:ilvl="7" w:tplc="08090019" w:tentative="1">
      <w:start w:val="1"/>
      <w:numFmt w:val="lowerLetter"/>
      <w:lvlText w:val="%8."/>
      <w:lvlJc w:val="left"/>
      <w:pPr>
        <w:ind w:left="7461" w:hanging="360"/>
      </w:pPr>
    </w:lvl>
    <w:lvl w:ilvl="8" w:tplc="0809001B" w:tentative="1">
      <w:start w:val="1"/>
      <w:numFmt w:val="lowerRoman"/>
      <w:lvlText w:val="%9."/>
      <w:lvlJc w:val="right"/>
      <w:pPr>
        <w:ind w:left="8181" w:hanging="180"/>
      </w:pPr>
    </w:lvl>
  </w:abstractNum>
  <w:abstractNum w:abstractNumId="7" w15:restartNumberingAfterBreak="0">
    <w:nsid w:val="2632017C"/>
    <w:multiLevelType w:val="hybridMultilevel"/>
    <w:tmpl w:val="44828930"/>
    <w:lvl w:ilvl="0" w:tplc="0809000B">
      <w:start w:val="1"/>
      <w:numFmt w:val="bullet"/>
      <w:lvlText w:val=""/>
      <w:lvlJc w:val="left"/>
      <w:pPr>
        <w:ind w:left="2705" w:hanging="360"/>
      </w:pPr>
      <w:rPr>
        <w:rFonts w:ascii="Wingdings" w:hAnsi="Wingdings" w:hint="default"/>
      </w:rPr>
    </w:lvl>
    <w:lvl w:ilvl="1" w:tplc="08090003" w:tentative="1">
      <w:start w:val="1"/>
      <w:numFmt w:val="bullet"/>
      <w:lvlText w:val="o"/>
      <w:lvlJc w:val="left"/>
      <w:pPr>
        <w:ind w:left="3425" w:hanging="360"/>
      </w:pPr>
      <w:rPr>
        <w:rFonts w:ascii="Courier New" w:hAnsi="Courier New" w:cs="Courier New" w:hint="default"/>
      </w:rPr>
    </w:lvl>
    <w:lvl w:ilvl="2" w:tplc="08090005" w:tentative="1">
      <w:start w:val="1"/>
      <w:numFmt w:val="bullet"/>
      <w:lvlText w:val=""/>
      <w:lvlJc w:val="left"/>
      <w:pPr>
        <w:ind w:left="4145" w:hanging="360"/>
      </w:pPr>
      <w:rPr>
        <w:rFonts w:ascii="Wingdings" w:hAnsi="Wingdings" w:hint="default"/>
      </w:rPr>
    </w:lvl>
    <w:lvl w:ilvl="3" w:tplc="08090001" w:tentative="1">
      <w:start w:val="1"/>
      <w:numFmt w:val="bullet"/>
      <w:lvlText w:val=""/>
      <w:lvlJc w:val="left"/>
      <w:pPr>
        <w:ind w:left="4865" w:hanging="360"/>
      </w:pPr>
      <w:rPr>
        <w:rFonts w:ascii="Symbol" w:hAnsi="Symbol" w:hint="default"/>
      </w:rPr>
    </w:lvl>
    <w:lvl w:ilvl="4" w:tplc="08090003" w:tentative="1">
      <w:start w:val="1"/>
      <w:numFmt w:val="bullet"/>
      <w:lvlText w:val="o"/>
      <w:lvlJc w:val="left"/>
      <w:pPr>
        <w:ind w:left="5585" w:hanging="360"/>
      </w:pPr>
      <w:rPr>
        <w:rFonts w:ascii="Courier New" w:hAnsi="Courier New" w:cs="Courier New" w:hint="default"/>
      </w:rPr>
    </w:lvl>
    <w:lvl w:ilvl="5" w:tplc="08090005" w:tentative="1">
      <w:start w:val="1"/>
      <w:numFmt w:val="bullet"/>
      <w:lvlText w:val=""/>
      <w:lvlJc w:val="left"/>
      <w:pPr>
        <w:ind w:left="6305" w:hanging="360"/>
      </w:pPr>
      <w:rPr>
        <w:rFonts w:ascii="Wingdings" w:hAnsi="Wingdings" w:hint="default"/>
      </w:rPr>
    </w:lvl>
    <w:lvl w:ilvl="6" w:tplc="08090001" w:tentative="1">
      <w:start w:val="1"/>
      <w:numFmt w:val="bullet"/>
      <w:lvlText w:val=""/>
      <w:lvlJc w:val="left"/>
      <w:pPr>
        <w:ind w:left="7025" w:hanging="360"/>
      </w:pPr>
      <w:rPr>
        <w:rFonts w:ascii="Symbol" w:hAnsi="Symbol" w:hint="default"/>
      </w:rPr>
    </w:lvl>
    <w:lvl w:ilvl="7" w:tplc="08090003" w:tentative="1">
      <w:start w:val="1"/>
      <w:numFmt w:val="bullet"/>
      <w:lvlText w:val="o"/>
      <w:lvlJc w:val="left"/>
      <w:pPr>
        <w:ind w:left="7745" w:hanging="360"/>
      </w:pPr>
      <w:rPr>
        <w:rFonts w:ascii="Courier New" w:hAnsi="Courier New" w:cs="Courier New" w:hint="default"/>
      </w:rPr>
    </w:lvl>
    <w:lvl w:ilvl="8" w:tplc="08090005" w:tentative="1">
      <w:start w:val="1"/>
      <w:numFmt w:val="bullet"/>
      <w:lvlText w:val=""/>
      <w:lvlJc w:val="left"/>
      <w:pPr>
        <w:ind w:left="8465" w:hanging="360"/>
      </w:pPr>
      <w:rPr>
        <w:rFonts w:ascii="Wingdings" w:hAnsi="Wingdings" w:hint="default"/>
      </w:rPr>
    </w:lvl>
  </w:abstractNum>
  <w:abstractNum w:abstractNumId="8" w15:restartNumberingAfterBreak="0">
    <w:nsid w:val="2B9B23B2"/>
    <w:multiLevelType w:val="hybridMultilevel"/>
    <w:tmpl w:val="412C8624"/>
    <w:lvl w:ilvl="0" w:tplc="08090019">
      <w:start w:val="1"/>
      <w:numFmt w:val="lowerLetter"/>
      <w:lvlText w:val="%1."/>
      <w:lvlJc w:val="left"/>
      <w:pPr>
        <w:ind w:left="1854" w:hanging="360"/>
      </w:pPr>
    </w:lvl>
    <w:lvl w:ilvl="1" w:tplc="08090019">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9" w15:restartNumberingAfterBreak="0">
    <w:nsid w:val="407B7EB0"/>
    <w:multiLevelType w:val="hybridMultilevel"/>
    <w:tmpl w:val="0526015E"/>
    <w:lvl w:ilvl="0" w:tplc="08090019">
      <w:start w:val="1"/>
      <w:numFmt w:val="lowerLetter"/>
      <w:lvlText w:val="%1."/>
      <w:lvlJc w:val="left"/>
      <w:pPr>
        <w:ind w:left="2421" w:hanging="360"/>
      </w:pPr>
    </w:lvl>
    <w:lvl w:ilvl="1" w:tplc="08090019" w:tentative="1">
      <w:start w:val="1"/>
      <w:numFmt w:val="lowerLetter"/>
      <w:lvlText w:val="%2."/>
      <w:lvlJc w:val="left"/>
      <w:pPr>
        <w:ind w:left="3141" w:hanging="360"/>
      </w:pPr>
    </w:lvl>
    <w:lvl w:ilvl="2" w:tplc="0809001B" w:tentative="1">
      <w:start w:val="1"/>
      <w:numFmt w:val="lowerRoman"/>
      <w:lvlText w:val="%3."/>
      <w:lvlJc w:val="right"/>
      <w:pPr>
        <w:ind w:left="3861" w:hanging="180"/>
      </w:pPr>
    </w:lvl>
    <w:lvl w:ilvl="3" w:tplc="0809000F" w:tentative="1">
      <w:start w:val="1"/>
      <w:numFmt w:val="decimal"/>
      <w:lvlText w:val="%4."/>
      <w:lvlJc w:val="left"/>
      <w:pPr>
        <w:ind w:left="4581" w:hanging="360"/>
      </w:pPr>
    </w:lvl>
    <w:lvl w:ilvl="4" w:tplc="08090019" w:tentative="1">
      <w:start w:val="1"/>
      <w:numFmt w:val="lowerLetter"/>
      <w:lvlText w:val="%5."/>
      <w:lvlJc w:val="left"/>
      <w:pPr>
        <w:ind w:left="5301" w:hanging="360"/>
      </w:pPr>
    </w:lvl>
    <w:lvl w:ilvl="5" w:tplc="0809001B" w:tentative="1">
      <w:start w:val="1"/>
      <w:numFmt w:val="lowerRoman"/>
      <w:lvlText w:val="%6."/>
      <w:lvlJc w:val="right"/>
      <w:pPr>
        <w:ind w:left="6021" w:hanging="180"/>
      </w:pPr>
    </w:lvl>
    <w:lvl w:ilvl="6" w:tplc="0809000F" w:tentative="1">
      <w:start w:val="1"/>
      <w:numFmt w:val="decimal"/>
      <w:lvlText w:val="%7."/>
      <w:lvlJc w:val="left"/>
      <w:pPr>
        <w:ind w:left="6741" w:hanging="360"/>
      </w:pPr>
    </w:lvl>
    <w:lvl w:ilvl="7" w:tplc="08090019" w:tentative="1">
      <w:start w:val="1"/>
      <w:numFmt w:val="lowerLetter"/>
      <w:lvlText w:val="%8."/>
      <w:lvlJc w:val="left"/>
      <w:pPr>
        <w:ind w:left="7461" w:hanging="360"/>
      </w:pPr>
    </w:lvl>
    <w:lvl w:ilvl="8" w:tplc="0809001B" w:tentative="1">
      <w:start w:val="1"/>
      <w:numFmt w:val="lowerRoman"/>
      <w:lvlText w:val="%9."/>
      <w:lvlJc w:val="right"/>
      <w:pPr>
        <w:ind w:left="8181" w:hanging="180"/>
      </w:pPr>
    </w:lvl>
  </w:abstractNum>
  <w:abstractNum w:abstractNumId="10" w15:restartNumberingAfterBreak="0">
    <w:nsid w:val="49283AE0"/>
    <w:multiLevelType w:val="hybridMultilevel"/>
    <w:tmpl w:val="DFB6C94E"/>
    <w:lvl w:ilvl="0" w:tplc="4010133C">
      <w:start w:val="1"/>
      <w:numFmt w:val="lowerLetter"/>
      <w:lvlText w:val="%1)"/>
      <w:lvlJc w:val="left"/>
      <w:pPr>
        <w:ind w:left="2204" w:hanging="360"/>
      </w:pPr>
      <w:rPr>
        <w:rFonts w:hint="default"/>
        <w:b w:val="0"/>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4B3A28FE"/>
    <w:multiLevelType w:val="hybridMultilevel"/>
    <w:tmpl w:val="DCBA4C56"/>
    <w:lvl w:ilvl="0" w:tplc="28FCD05C">
      <w:start w:val="1"/>
      <w:numFmt w:val="lowerLetter"/>
      <w:lvlText w:val="%1."/>
      <w:lvlJc w:val="left"/>
      <w:pPr>
        <w:ind w:left="1434" w:hanging="360"/>
      </w:pPr>
      <w:rPr>
        <w:rFonts w:hint="default"/>
      </w:rPr>
    </w:lvl>
    <w:lvl w:ilvl="1" w:tplc="08090019" w:tentative="1">
      <w:start w:val="1"/>
      <w:numFmt w:val="lowerLetter"/>
      <w:lvlText w:val="%2."/>
      <w:lvlJc w:val="left"/>
      <w:pPr>
        <w:ind w:left="2154" w:hanging="360"/>
      </w:pPr>
    </w:lvl>
    <w:lvl w:ilvl="2" w:tplc="0809001B" w:tentative="1">
      <w:start w:val="1"/>
      <w:numFmt w:val="lowerRoman"/>
      <w:lvlText w:val="%3."/>
      <w:lvlJc w:val="right"/>
      <w:pPr>
        <w:ind w:left="2874" w:hanging="180"/>
      </w:pPr>
    </w:lvl>
    <w:lvl w:ilvl="3" w:tplc="0809000F" w:tentative="1">
      <w:start w:val="1"/>
      <w:numFmt w:val="decimal"/>
      <w:lvlText w:val="%4."/>
      <w:lvlJc w:val="left"/>
      <w:pPr>
        <w:ind w:left="3594" w:hanging="360"/>
      </w:pPr>
    </w:lvl>
    <w:lvl w:ilvl="4" w:tplc="08090019" w:tentative="1">
      <w:start w:val="1"/>
      <w:numFmt w:val="lowerLetter"/>
      <w:lvlText w:val="%5."/>
      <w:lvlJc w:val="left"/>
      <w:pPr>
        <w:ind w:left="4314" w:hanging="360"/>
      </w:pPr>
    </w:lvl>
    <w:lvl w:ilvl="5" w:tplc="0809001B" w:tentative="1">
      <w:start w:val="1"/>
      <w:numFmt w:val="lowerRoman"/>
      <w:lvlText w:val="%6."/>
      <w:lvlJc w:val="right"/>
      <w:pPr>
        <w:ind w:left="5034" w:hanging="180"/>
      </w:pPr>
    </w:lvl>
    <w:lvl w:ilvl="6" w:tplc="0809000F" w:tentative="1">
      <w:start w:val="1"/>
      <w:numFmt w:val="decimal"/>
      <w:lvlText w:val="%7."/>
      <w:lvlJc w:val="left"/>
      <w:pPr>
        <w:ind w:left="5754" w:hanging="360"/>
      </w:pPr>
    </w:lvl>
    <w:lvl w:ilvl="7" w:tplc="08090019" w:tentative="1">
      <w:start w:val="1"/>
      <w:numFmt w:val="lowerLetter"/>
      <w:lvlText w:val="%8."/>
      <w:lvlJc w:val="left"/>
      <w:pPr>
        <w:ind w:left="6474" w:hanging="360"/>
      </w:pPr>
    </w:lvl>
    <w:lvl w:ilvl="8" w:tplc="0809001B" w:tentative="1">
      <w:start w:val="1"/>
      <w:numFmt w:val="lowerRoman"/>
      <w:lvlText w:val="%9."/>
      <w:lvlJc w:val="right"/>
      <w:pPr>
        <w:ind w:left="7194" w:hanging="180"/>
      </w:pPr>
    </w:lvl>
  </w:abstractNum>
  <w:abstractNum w:abstractNumId="12" w15:restartNumberingAfterBreak="0">
    <w:nsid w:val="4FAD6CD1"/>
    <w:multiLevelType w:val="hybridMultilevel"/>
    <w:tmpl w:val="44A246E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39F38E6"/>
    <w:multiLevelType w:val="hybridMultilevel"/>
    <w:tmpl w:val="2CF2BD7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4993B6A"/>
    <w:multiLevelType w:val="hybridMultilevel"/>
    <w:tmpl w:val="3BACAEC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86E4CAB"/>
    <w:multiLevelType w:val="hybridMultilevel"/>
    <w:tmpl w:val="04B02004"/>
    <w:lvl w:ilvl="0" w:tplc="08090019">
      <w:start w:val="1"/>
      <w:numFmt w:val="lowerLetter"/>
      <w:lvlText w:val="%1."/>
      <w:lvlJc w:val="left"/>
      <w:pPr>
        <w:ind w:left="1794" w:hanging="360"/>
      </w:pPr>
    </w:lvl>
    <w:lvl w:ilvl="1" w:tplc="FFFFFFFF" w:tentative="1">
      <w:start w:val="1"/>
      <w:numFmt w:val="lowerLetter"/>
      <w:lvlText w:val="%2."/>
      <w:lvlJc w:val="left"/>
      <w:pPr>
        <w:ind w:left="2514" w:hanging="360"/>
      </w:pPr>
    </w:lvl>
    <w:lvl w:ilvl="2" w:tplc="FFFFFFFF" w:tentative="1">
      <w:start w:val="1"/>
      <w:numFmt w:val="lowerRoman"/>
      <w:lvlText w:val="%3."/>
      <w:lvlJc w:val="right"/>
      <w:pPr>
        <w:ind w:left="3234" w:hanging="180"/>
      </w:pPr>
    </w:lvl>
    <w:lvl w:ilvl="3" w:tplc="FFFFFFFF" w:tentative="1">
      <w:start w:val="1"/>
      <w:numFmt w:val="decimal"/>
      <w:lvlText w:val="%4."/>
      <w:lvlJc w:val="left"/>
      <w:pPr>
        <w:ind w:left="3954" w:hanging="360"/>
      </w:pPr>
    </w:lvl>
    <w:lvl w:ilvl="4" w:tplc="FFFFFFFF" w:tentative="1">
      <w:start w:val="1"/>
      <w:numFmt w:val="lowerLetter"/>
      <w:lvlText w:val="%5."/>
      <w:lvlJc w:val="left"/>
      <w:pPr>
        <w:ind w:left="4674" w:hanging="360"/>
      </w:pPr>
    </w:lvl>
    <w:lvl w:ilvl="5" w:tplc="FFFFFFFF" w:tentative="1">
      <w:start w:val="1"/>
      <w:numFmt w:val="lowerRoman"/>
      <w:lvlText w:val="%6."/>
      <w:lvlJc w:val="right"/>
      <w:pPr>
        <w:ind w:left="5394" w:hanging="180"/>
      </w:pPr>
    </w:lvl>
    <w:lvl w:ilvl="6" w:tplc="FFFFFFFF" w:tentative="1">
      <w:start w:val="1"/>
      <w:numFmt w:val="decimal"/>
      <w:lvlText w:val="%7."/>
      <w:lvlJc w:val="left"/>
      <w:pPr>
        <w:ind w:left="6114" w:hanging="360"/>
      </w:pPr>
    </w:lvl>
    <w:lvl w:ilvl="7" w:tplc="FFFFFFFF" w:tentative="1">
      <w:start w:val="1"/>
      <w:numFmt w:val="lowerLetter"/>
      <w:lvlText w:val="%8."/>
      <w:lvlJc w:val="left"/>
      <w:pPr>
        <w:ind w:left="6834" w:hanging="360"/>
      </w:pPr>
    </w:lvl>
    <w:lvl w:ilvl="8" w:tplc="FFFFFFFF" w:tentative="1">
      <w:start w:val="1"/>
      <w:numFmt w:val="lowerRoman"/>
      <w:lvlText w:val="%9."/>
      <w:lvlJc w:val="right"/>
      <w:pPr>
        <w:ind w:left="7554" w:hanging="180"/>
      </w:pPr>
    </w:lvl>
  </w:abstractNum>
  <w:abstractNum w:abstractNumId="16" w15:restartNumberingAfterBreak="0">
    <w:nsid w:val="5DC51E8D"/>
    <w:multiLevelType w:val="hybridMultilevel"/>
    <w:tmpl w:val="9724E2E6"/>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7" w15:restartNumberingAfterBreak="0">
    <w:nsid w:val="67CC39C0"/>
    <w:multiLevelType w:val="hybridMultilevel"/>
    <w:tmpl w:val="44A246EE"/>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BD47547"/>
    <w:multiLevelType w:val="hybridMultilevel"/>
    <w:tmpl w:val="6DBE7BA0"/>
    <w:lvl w:ilvl="0" w:tplc="FFFFFFFF">
      <w:start w:val="1"/>
      <w:numFmt w:val="lowerLetter"/>
      <w:lvlText w:val="%1."/>
      <w:lvlJc w:val="left"/>
      <w:pPr>
        <w:ind w:left="1794" w:hanging="360"/>
      </w:pPr>
    </w:lvl>
    <w:lvl w:ilvl="1" w:tplc="FFFFFFFF" w:tentative="1">
      <w:start w:val="1"/>
      <w:numFmt w:val="lowerLetter"/>
      <w:lvlText w:val="%2."/>
      <w:lvlJc w:val="left"/>
      <w:pPr>
        <w:ind w:left="2514" w:hanging="360"/>
      </w:pPr>
    </w:lvl>
    <w:lvl w:ilvl="2" w:tplc="FFFFFFFF" w:tentative="1">
      <w:start w:val="1"/>
      <w:numFmt w:val="lowerRoman"/>
      <w:lvlText w:val="%3."/>
      <w:lvlJc w:val="right"/>
      <w:pPr>
        <w:ind w:left="3234" w:hanging="180"/>
      </w:pPr>
    </w:lvl>
    <w:lvl w:ilvl="3" w:tplc="FFFFFFFF" w:tentative="1">
      <w:start w:val="1"/>
      <w:numFmt w:val="decimal"/>
      <w:lvlText w:val="%4."/>
      <w:lvlJc w:val="left"/>
      <w:pPr>
        <w:ind w:left="3954" w:hanging="360"/>
      </w:pPr>
    </w:lvl>
    <w:lvl w:ilvl="4" w:tplc="FFFFFFFF" w:tentative="1">
      <w:start w:val="1"/>
      <w:numFmt w:val="lowerLetter"/>
      <w:lvlText w:val="%5."/>
      <w:lvlJc w:val="left"/>
      <w:pPr>
        <w:ind w:left="4674" w:hanging="360"/>
      </w:pPr>
    </w:lvl>
    <w:lvl w:ilvl="5" w:tplc="FFFFFFFF" w:tentative="1">
      <w:start w:val="1"/>
      <w:numFmt w:val="lowerRoman"/>
      <w:lvlText w:val="%6."/>
      <w:lvlJc w:val="right"/>
      <w:pPr>
        <w:ind w:left="5394" w:hanging="180"/>
      </w:pPr>
    </w:lvl>
    <w:lvl w:ilvl="6" w:tplc="FFFFFFFF" w:tentative="1">
      <w:start w:val="1"/>
      <w:numFmt w:val="decimal"/>
      <w:lvlText w:val="%7."/>
      <w:lvlJc w:val="left"/>
      <w:pPr>
        <w:ind w:left="6114" w:hanging="360"/>
      </w:pPr>
    </w:lvl>
    <w:lvl w:ilvl="7" w:tplc="FFFFFFFF" w:tentative="1">
      <w:start w:val="1"/>
      <w:numFmt w:val="lowerLetter"/>
      <w:lvlText w:val="%8."/>
      <w:lvlJc w:val="left"/>
      <w:pPr>
        <w:ind w:left="6834" w:hanging="360"/>
      </w:pPr>
    </w:lvl>
    <w:lvl w:ilvl="8" w:tplc="FFFFFFFF" w:tentative="1">
      <w:start w:val="1"/>
      <w:numFmt w:val="lowerRoman"/>
      <w:lvlText w:val="%9."/>
      <w:lvlJc w:val="right"/>
      <w:pPr>
        <w:ind w:left="7554" w:hanging="180"/>
      </w:pPr>
    </w:lvl>
  </w:abstractNum>
  <w:abstractNum w:abstractNumId="19" w15:restartNumberingAfterBreak="0">
    <w:nsid w:val="6C0D6C27"/>
    <w:multiLevelType w:val="hybridMultilevel"/>
    <w:tmpl w:val="AC5AA1F0"/>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7DD1ACB"/>
    <w:multiLevelType w:val="hybridMultilevel"/>
    <w:tmpl w:val="9F38BC78"/>
    <w:lvl w:ilvl="0" w:tplc="08090001">
      <w:start w:val="1"/>
      <w:numFmt w:val="bullet"/>
      <w:lvlText w:val=""/>
      <w:lvlJc w:val="left"/>
      <w:pPr>
        <w:ind w:left="2421" w:hanging="360"/>
      </w:pPr>
      <w:rPr>
        <w:rFonts w:ascii="Symbol" w:hAnsi="Symbol" w:hint="default"/>
      </w:rPr>
    </w:lvl>
    <w:lvl w:ilvl="1" w:tplc="FFFFFFFF" w:tentative="1">
      <w:start w:val="1"/>
      <w:numFmt w:val="lowerLetter"/>
      <w:lvlText w:val="%2."/>
      <w:lvlJc w:val="left"/>
      <w:pPr>
        <w:ind w:left="3141" w:hanging="360"/>
      </w:pPr>
    </w:lvl>
    <w:lvl w:ilvl="2" w:tplc="FFFFFFFF" w:tentative="1">
      <w:start w:val="1"/>
      <w:numFmt w:val="lowerRoman"/>
      <w:lvlText w:val="%3."/>
      <w:lvlJc w:val="right"/>
      <w:pPr>
        <w:ind w:left="3861" w:hanging="180"/>
      </w:pPr>
    </w:lvl>
    <w:lvl w:ilvl="3" w:tplc="FFFFFFFF" w:tentative="1">
      <w:start w:val="1"/>
      <w:numFmt w:val="decimal"/>
      <w:lvlText w:val="%4."/>
      <w:lvlJc w:val="left"/>
      <w:pPr>
        <w:ind w:left="4581" w:hanging="360"/>
      </w:pPr>
    </w:lvl>
    <w:lvl w:ilvl="4" w:tplc="FFFFFFFF" w:tentative="1">
      <w:start w:val="1"/>
      <w:numFmt w:val="lowerLetter"/>
      <w:lvlText w:val="%5."/>
      <w:lvlJc w:val="left"/>
      <w:pPr>
        <w:ind w:left="5301" w:hanging="360"/>
      </w:pPr>
    </w:lvl>
    <w:lvl w:ilvl="5" w:tplc="FFFFFFFF" w:tentative="1">
      <w:start w:val="1"/>
      <w:numFmt w:val="lowerRoman"/>
      <w:lvlText w:val="%6."/>
      <w:lvlJc w:val="right"/>
      <w:pPr>
        <w:ind w:left="6021" w:hanging="180"/>
      </w:pPr>
    </w:lvl>
    <w:lvl w:ilvl="6" w:tplc="FFFFFFFF" w:tentative="1">
      <w:start w:val="1"/>
      <w:numFmt w:val="decimal"/>
      <w:lvlText w:val="%7."/>
      <w:lvlJc w:val="left"/>
      <w:pPr>
        <w:ind w:left="6741" w:hanging="360"/>
      </w:pPr>
    </w:lvl>
    <w:lvl w:ilvl="7" w:tplc="FFFFFFFF" w:tentative="1">
      <w:start w:val="1"/>
      <w:numFmt w:val="lowerLetter"/>
      <w:lvlText w:val="%8."/>
      <w:lvlJc w:val="left"/>
      <w:pPr>
        <w:ind w:left="7461" w:hanging="360"/>
      </w:pPr>
    </w:lvl>
    <w:lvl w:ilvl="8" w:tplc="FFFFFFFF" w:tentative="1">
      <w:start w:val="1"/>
      <w:numFmt w:val="lowerRoman"/>
      <w:lvlText w:val="%9."/>
      <w:lvlJc w:val="right"/>
      <w:pPr>
        <w:ind w:left="8181" w:hanging="180"/>
      </w:pPr>
    </w:lvl>
  </w:abstractNum>
  <w:num w:numId="1" w16cid:durableId="1794245265">
    <w:abstractNumId w:val="3"/>
  </w:num>
  <w:num w:numId="2" w16cid:durableId="914323065">
    <w:abstractNumId w:val="14"/>
  </w:num>
  <w:num w:numId="3" w16cid:durableId="1948655928">
    <w:abstractNumId w:val="2"/>
  </w:num>
  <w:num w:numId="4" w16cid:durableId="893391191">
    <w:abstractNumId w:val="19"/>
  </w:num>
  <w:num w:numId="5" w16cid:durableId="1470979997">
    <w:abstractNumId w:val="12"/>
  </w:num>
  <w:num w:numId="6" w16cid:durableId="776413702">
    <w:abstractNumId w:val="17"/>
  </w:num>
  <w:num w:numId="7" w16cid:durableId="85814097">
    <w:abstractNumId w:val="20"/>
  </w:num>
  <w:num w:numId="8" w16cid:durableId="979655907">
    <w:abstractNumId w:val="9"/>
  </w:num>
  <w:num w:numId="9" w16cid:durableId="34936172">
    <w:abstractNumId w:val="15"/>
  </w:num>
  <w:num w:numId="10" w16cid:durableId="852182061">
    <w:abstractNumId w:val="6"/>
  </w:num>
  <w:num w:numId="11" w16cid:durableId="105127344">
    <w:abstractNumId w:val="5"/>
  </w:num>
  <w:num w:numId="12" w16cid:durableId="1997298140">
    <w:abstractNumId w:val="7"/>
  </w:num>
  <w:num w:numId="13" w16cid:durableId="1040788374">
    <w:abstractNumId w:val="16"/>
  </w:num>
  <w:num w:numId="14" w16cid:durableId="930117233">
    <w:abstractNumId w:val="11"/>
  </w:num>
  <w:num w:numId="15" w16cid:durableId="100808224">
    <w:abstractNumId w:val="18"/>
  </w:num>
  <w:num w:numId="16" w16cid:durableId="565142407">
    <w:abstractNumId w:val="0"/>
  </w:num>
  <w:num w:numId="17" w16cid:durableId="1789423116">
    <w:abstractNumId w:val="1"/>
  </w:num>
  <w:num w:numId="18" w16cid:durableId="537206555">
    <w:abstractNumId w:val="13"/>
  </w:num>
  <w:num w:numId="19" w16cid:durableId="473453177">
    <w:abstractNumId w:val="8"/>
  </w:num>
  <w:num w:numId="20" w16cid:durableId="1675886719">
    <w:abstractNumId w:val="4"/>
  </w:num>
  <w:num w:numId="21" w16cid:durableId="14258019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5D8"/>
    <w:rsid w:val="00003DEF"/>
    <w:rsid w:val="00005855"/>
    <w:rsid w:val="0000619B"/>
    <w:rsid w:val="000120E7"/>
    <w:rsid w:val="0002143B"/>
    <w:rsid w:val="00021821"/>
    <w:rsid w:val="00024705"/>
    <w:rsid w:val="000250FE"/>
    <w:rsid w:val="00025FE6"/>
    <w:rsid w:val="0003129B"/>
    <w:rsid w:val="00031619"/>
    <w:rsid w:val="00031868"/>
    <w:rsid w:val="0003189A"/>
    <w:rsid w:val="00034224"/>
    <w:rsid w:val="000414F5"/>
    <w:rsid w:val="00045CE1"/>
    <w:rsid w:val="00050153"/>
    <w:rsid w:val="00051298"/>
    <w:rsid w:val="000522A3"/>
    <w:rsid w:val="0005283D"/>
    <w:rsid w:val="00057389"/>
    <w:rsid w:val="00057E4C"/>
    <w:rsid w:val="00067536"/>
    <w:rsid w:val="00067B89"/>
    <w:rsid w:val="00070B72"/>
    <w:rsid w:val="00086763"/>
    <w:rsid w:val="00095B0D"/>
    <w:rsid w:val="00096636"/>
    <w:rsid w:val="00096DCF"/>
    <w:rsid w:val="0009761F"/>
    <w:rsid w:val="000A374D"/>
    <w:rsid w:val="000A790E"/>
    <w:rsid w:val="000B52B9"/>
    <w:rsid w:val="000C2A7E"/>
    <w:rsid w:val="000C2B9C"/>
    <w:rsid w:val="000D234C"/>
    <w:rsid w:val="000D6BFD"/>
    <w:rsid w:val="000E0DC7"/>
    <w:rsid w:val="000E2AC0"/>
    <w:rsid w:val="000E5192"/>
    <w:rsid w:val="000F098E"/>
    <w:rsid w:val="000F2624"/>
    <w:rsid w:val="000F3D57"/>
    <w:rsid w:val="000F462A"/>
    <w:rsid w:val="000F4CE5"/>
    <w:rsid w:val="001033DD"/>
    <w:rsid w:val="001059A8"/>
    <w:rsid w:val="00107B54"/>
    <w:rsid w:val="001105EF"/>
    <w:rsid w:val="001121D2"/>
    <w:rsid w:val="00112A1F"/>
    <w:rsid w:val="00114A42"/>
    <w:rsid w:val="00125217"/>
    <w:rsid w:val="001365E7"/>
    <w:rsid w:val="00137C70"/>
    <w:rsid w:val="001434D5"/>
    <w:rsid w:val="00150851"/>
    <w:rsid w:val="0015538B"/>
    <w:rsid w:val="00163CA2"/>
    <w:rsid w:val="001712AC"/>
    <w:rsid w:val="00174E72"/>
    <w:rsid w:val="00174F9A"/>
    <w:rsid w:val="001756F3"/>
    <w:rsid w:val="00175708"/>
    <w:rsid w:val="00191034"/>
    <w:rsid w:val="00193A35"/>
    <w:rsid w:val="00195E4B"/>
    <w:rsid w:val="001962E8"/>
    <w:rsid w:val="001A001C"/>
    <w:rsid w:val="001A2D2C"/>
    <w:rsid w:val="001A34E0"/>
    <w:rsid w:val="001A6663"/>
    <w:rsid w:val="001A7478"/>
    <w:rsid w:val="001B3F94"/>
    <w:rsid w:val="001B418C"/>
    <w:rsid w:val="001C253F"/>
    <w:rsid w:val="001C3E34"/>
    <w:rsid w:val="001C494C"/>
    <w:rsid w:val="001C5B80"/>
    <w:rsid w:val="001C6EE2"/>
    <w:rsid w:val="001C7AD5"/>
    <w:rsid w:val="001D1E58"/>
    <w:rsid w:val="001D4D8F"/>
    <w:rsid w:val="001E0333"/>
    <w:rsid w:val="001E1AAB"/>
    <w:rsid w:val="001F06FA"/>
    <w:rsid w:val="001F18C5"/>
    <w:rsid w:val="001F2CCE"/>
    <w:rsid w:val="001F6A3E"/>
    <w:rsid w:val="00202596"/>
    <w:rsid w:val="00202ED4"/>
    <w:rsid w:val="00203A2E"/>
    <w:rsid w:val="002105E9"/>
    <w:rsid w:val="00211063"/>
    <w:rsid w:val="002119AC"/>
    <w:rsid w:val="00212B41"/>
    <w:rsid w:val="002140A5"/>
    <w:rsid w:val="00217ED7"/>
    <w:rsid w:val="00222E92"/>
    <w:rsid w:val="00223C6D"/>
    <w:rsid w:val="00224228"/>
    <w:rsid w:val="002260AD"/>
    <w:rsid w:val="00233305"/>
    <w:rsid w:val="002342D4"/>
    <w:rsid w:val="00236BB9"/>
    <w:rsid w:val="00240CCE"/>
    <w:rsid w:val="002410C3"/>
    <w:rsid w:val="0024264D"/>
    <w:rsid w:val="0024343C"/>
    <w:rsid w:val="00251E0B"/>
    <w:rsid w:val="002542F7"/>
    <w:rsid w:val="00254722"/>
    <w:rsid w:val="00257A32"/>
    <w:rsid w:val="002601A7"/>
    <w:rsid w:val="00265AA8"/>
    <w:rsid w:val="00271F10"/>
    <w:rsid w:val="00275B81"/>
    <w:rsid w:val="00277433"/>
    <w:rsid w:val="00281396"/>
    <w:rsid w:val="00282993"/>
    <w:rsid w:val="002829AD"/>
    <w:rsid w:val="00285F7A"/>
    <w:rsid w:val="002871A1"/>
    <w:rsid w:val="00293504"/>
    <w:rsid w:val="00296166"/>
    <w:rsid w:val="00297001"/>
    <w:rsid w:val="00297107"/>
    <w:rsid w:val="002971AD"/>
    <w:rsid w:val="00297B44"/>
    <w:rsid w:val="002A18A7"/>
    <w:rsid w:val="002B03D1"/>
    <w:rsid w:val="002B0DD7"/>
    <w:rsid w:val="002B2023"/>
    <w:rsid w:val="002B2087"/>
    <w:rsid w:val="002B296E"/>
    <w:rsid w:val="002B6F88"/>
    <w:rsid w:val="002C117A"/>
    <w:rsid w:val="002C38FB"/>
    <w:rsid w:val="002C3AFA"/>
    <w:rsid w:val="002C5630"/>
    <w:rsid w:val="002E0869"/>
    <w:rsid w:val="002E19A5"/>
    <w:rsid w:val="002E21DC"/>
    <w:rsid w:val="002E36AC"/>
    <w:rsid w:val="002E7276"/>
    <w:rsid w:val="002F075A"/>
    <w:rsid w:val="002F1194"/>
    <w:rsid w:val="002F1FB9"/>
    <w:rsid w:val="002F572E"/>
    <w:rsid w:val="002F58A3"/>
    <w:rsid w:val="002F7052"/>
    <w:rsid w:val="0030064C"/>
    <w:rsid w:val="00302116"/>
    <w:rsid w:val="00302839"/>
    <w:rsid w:val="00303501"/>
    <w:rsid w:val="00306B40"/>
    <w:rsid w:val="00314264"/>
    <w:rsid w:val="00315DFF"/>
    <w:rsid w:val="0031679B"/>
    <w:rsid w:val="00316C55"/>
    <w:rsid w:val="0031774D"/>
    <w:rsid w:val="003205B3"/>
    <w:rsid w:val="00321ADA"/>
    <w:rsid w:val="003233F7"/>
    <w:rsid w:val="00323FC5"/>
    <w:rsid w:val="00324532"/>
    <w:rsid w:val="003263A7"/>
    <w:rsid w:val="00340745"/>
    <w:rsid w:val="00342E2C"/>
    <w:rsid w:val="003437B9"/>
    <w:rsid w:val="00343F86"/>
    <w:rsid w:val="00345C92"/>
    <w:rsid w:val="00346604"/>
    <w:rsid w:val="003469DE"/>
    <w:rsid w:val="00347356"/>
    <w:rsid w:val="00350E7E"/>
    <w:rsid w:val="0035538B"/>
    <w:rsid w:val="0036400E"/>
    <w:rsid w:val="0036400F"/>
    <w:rsid w:val="003667A5"/>
    <w:rsid w:val="00371E0A"/>
    <w:rsid w:val="00371E1E"/>
    <w:rsid w:val="003776D5"/>
    <w:rsid w:val="00383AB4"/>
    <w:rsid w:val="0038642E"/>
    <w:rsid w:val="003864A1"/>
    <w:rsid w:val="00392C03"/>
    <w:rsid w:val="003966BE"/>
    <w:rsid w:val="003A057D"/>
    <w:rsid w:val="003A2400"/>
    <w:rsid w:val="003A4401"/>
    <w:rsid w:val="003A47EB"/>
    <w:rsid w:val="003A4AD9"/>
    <w:rsid w:val="003A5309"/>
    <w:rsid w:val="003A5E72"/>
    <w:rsid w:val="003B2E8C"/>
    <w:rsid w:val="003B30A1"/>
    <w:rsid w:val="003B41C5"/>
    <w:rsid w:val="003B7E7E"/>
    <w:rsid w:val="003C2027"/>
    <w:rsid w:val="003C766C"/>
    <w:rsid w:val="003C792D"/>
    <w:rsid w:val="003D0EBB"/>
    <w:rsid w:val="003D2DBD"/>
    <w:rsid w:val="003D3158"/>
    <w:rsid w:val="003D38F0"/>
    <w:rsid w:val="003D74FA"/>
    <w:rsid w:val="003F1252"/>
    <w:rsid w:val="003F15C6"/>
    <w:rsid w:val="003F16D7"/>
    <w:rsid w:val="003F280A"/>
    <w:rsid w:val="003F431A"/>
    <w:rsid w:val="003F439C"/>
    <w:rsid w:val="00401E99"/>
    <w:rsid w:val="00404669"/>
    <w:rsid w:val="00404E58"/>
    <w:rsid w:val="004055B6"/>
    <w:rsid w:val="00405D60"/>
    <w:rsid w:val="00406920"/>
    <w:rsid w:val="00407A7C"/>
    <w:rsid w:val="00412E0F"/>
    <w:rsid w:val="0041795E"/>
    <w:rsid w:val="00417D7D"/>
    <w:rsid w:val="00420761"/>
    <w:rsid w:val="00422165"/>
    <w:rsid w:val="00423686"/>
    <w:rsid w:val="00423B9A"/>
    <w:rsid w:val="00432160"/>
    <w:rsid w:val="004358FE"/>
    <w:rsid w:val="004368D6"/>
    <w:rsid w:val="004368E8"/>
    <w:rsid w:val="004373CB"/>
    <w:rsid w:val="0044229E"/>
    <w:rsid w:val="004446FD"/>
    <w:rsid w:val="00450E70"/>
    <w:rsid w:val="00451AF5"/>
    <w:rsid w:val="0045374A"/>
    <w:rsid w:val="00453E20"/>
    <w:rsid w:val="00456B66"/>
    <w:rsid w:val="00461095"/>
    <w:rsid w:val="0046247D"/>
    <w:rsid w:val="00462AFF"/>
    <w:rsid w:val="00462D14"/>
    <w:rsid w:val="00462F46"/>
    <w:rsid w:val="004637FB"/>
    <w:rsid w:val="004645F9"/>
    <w:rsid w:val="004650B2"/>
    <w:rsid w:val="00471576"/>
    <w:rsid w:val="00475A98"/>
    <w:rsid w:val="004765CD"/>
    <w:rsid w:val="00477EFC"/>
    <w:rsid w:val="00481812"/>
    <w:rsid w:val="00481E2E"/>
    <w:rsid w:val="004828C6"/>
    <w:rsid w:val="004872E4"/>
    <w:rsid w:val="00487544"/>
    <w:rsid w:val="00487D41"/>
    <w:rsid w:val="00492449"/>
    <w:rsid w:val="00494878"/>
    <w:rsid w:val="004A194F"/>
    <w:rsid w:val="004A20B6"/>
    <w:rsid w:val="004A4249"/>
    <w:rsid w:val="004B04D3"/>
    <w:rsid w:val="004B45D3"/>
    <w:rsid w:val="004B53D1"/>
    <w:rsid w:val="004B53EE"/>
    <w:rsid w:val="004B707A"/>
    <w:rsid w:val="004C07F0"/>
    <w:rsid w:val="004C16A2"/>
    <w:rsid w:val="004C1F2D"/>
    <w:rsid w:val="004C5E22"/>
    <w:rsid w:val="004D1571"/>
    <w:rsid w:val="004D15AF"/>
    <w:rsid w:val="004D1601"/>
    <w:rsid w:val="004D1AC8"/>
    <w:rsid w:val="004E1AD8"/>
    <w:rsid w:val="004E2093"/>
    <w:rsid w:val="004E36A8"/>
    <w:rsid w:val="004E7B13"/>
    <w:rsid w:val="004F158B"/>
    <w:rsid w:val="004F18E7"/>
    <w:rsid w:val="004F5A95"/>
    <w:rsid w:val="00504033"/>
    <w:rsid w:val="00504993"/>
    <w:rsid w:val="00521DA6"/>
    <w:rsid w:val="00523A27"/>
    <w:rsid w:val="00524B2F"/>
    <w:rsid w:val="0052609D"/>
    <w:rsid w:val="00532687"/>
    <w:rsid w:val="005379BC"/>
    <w:rsid w:val="00541B95"/>
    <w:rsid w:val="00546CCD"/>
    <w:rsid w:val="00551327"/>
    <w:rsid w:val="005520C9"/>
    <w:rsid w:val="005529F8"/>
    <w:rsid w:val="005567AB"/>
    <w:rsid w:val="005576CB"/>
    <w:rsid w:val="00563444"/>
    <w:rsid w:val="00563C6A"/>
    <w:rsid w:val="00565039"/>
    <w:rsid w:val="00567155"/>
    <w:rsid w:val="00570440"/>
    <w:rsid w:val="00572E85"/>
    <w:rsid w:val="00574EAB"/>
    <w:rsid w:val="0057646F"/>
    <w:rsid w:val="00581093"/>
    <w:rsid w:val="00582629"/>
    <w:rsid w:val="0058606A"/>
    <w:rsid w:val="00587D2D"/>
    <w:rsid w:val="00587F06"/>
    <w:rsid w:val="00594707"/>
    <w:rsid w:val="00594C10"/>
    <w:rsid w:val="00597841"/>
    <w:rsid w:val="005A03D4"/>
    <w:rsid w:val="005A3185"/>
    <w:rsid w:val="005A51E3"/>
    <w:rsid w:val="005A7E4D"/>
    <w:rsid w:val="005B4602"/>
    <w:rsid w:val="005B688C"/>
    <w:rsid w:val="005C2167"/>
    <w:rsid w:val="005C3ED3"/>
    <w:rsid w:val="005C6164"/>
    <w:rsid w:val="005D0C13"/>
    <w:rsid w:val="005D59E9"/>
    <w:rsid w:val="005D7857"/>
    <w:rsid w:val="005D7F12"/>
    <w:rsid w:val="005E44F3"/>
    <w:rsid w:val="005E5203"/>
    <w:rsid w:val="005E7EA1"/>
    <w:rsid w:val="005F53A0"/>
    <w:rsid w:val="0060166E"/>
    <w:rsid w:val="00602084"/>
    <w:rsid w:val="00602EA8"/>
    <w:rsid w:val="006056D1"/>
    <w:rsid w:val="006079D3"/>
    <w:rsid w:val="00610F93"/>
    <w:rsid w:val="0061163F"/>
    <w:rsid w:val="00617AED"/>
    <w:rsid w:val="006204DD"/>
    <w:rsid w:val="00620A9F"/>
    <w:rsid w:val="006211D6"/>
    <w:rsid w:val="006211F3"/>
    <w:rsid w:val="00624B1C"/>
    <w:rsid w:val="00632CE2"/>
    <w:rsid w:val="006351BD"/>
    <w:rsid w:val="00640794"/>
    <w:rsid w:val="006415F8"/>
    <w:rsid w:val="00641D85"/>
    <w:rsid w:val="006457D5"/>
    <w:rsid w:val="006473C3"/>
    <w:rsid w:val="006563D7"/>
    <w:rsid w:val="00656643"/>
    <w:rsid w:val="00656A8C"/>
    <w:rsid w:val="00660476"/>
    <w:rsid w:val="00660B91"/>
    <w:rsid w:val="00662ADD"/>
    <w:rsid w:val="006642EE"/>
    <w:rsid w:val="006754E1"/>
    <w:rsid w:val="0068752D"/>
    <w:rsid w:val="00690574"/>
    <w:rsid w:val="0069757F"/>
    <w:rsid w:val="006A0699"/>
    <w:rsid w:val="006A30F5"/>
    <w:rsid w:val="006A4753"/>
    <w:rsid w:val="006A5053"/>
    <w:rsid w:val="006A71F1"/>
    <w:rsid w:val="006B1989"/>
    <w:rsid w:val="006B7110"/>
    <w:rsid w:val="006C105B"/>
    <w:rsid w:val="006C2F10"/>
    <w:rsid w:val="006C31CB"/>
    <w:rsid w:val="006C5C4A"/>
    <w:rsid w:val="006C6940"/>
    <w:rsid w:val="006D3E01"/>
    <w:rsid w:val="006D5F6B"/>
    <w:rsid w:val="006D6F31"/>
    <w:rsid w:val="006D7F49"/>
    <w:rsid w:val="006E1306"/>
    <w:rsid w:val="006E1C21"/>
    <w:rsid w:val="006E4913"/>
    <w:rsid w:val="006E5FF2"/>
    <w:rsid w:val="006E72C4"/>
    <w:rsid w:val="00700990"/>
    <w:rsid w:val="00701125"/>
    <w:rsid w:val="00702734"/>
    <w:rsid w:val="00703855"/>
    <w:rsid w:val="007058BE"/>
    <w:rsid w:val="00706CBB"/>
    <w:rsid w:val="0071066D"/>
    <w:rsid w:val="00711FDC"/>
    <w:rsid w:val="00715211"/>
    <w:rsid w:val="00716C14"/>
    <w:rsid w:val="00720ED1"/>
    <w:rsid w:val="00725819"/>
    <w:rsid w:val="0072709F"/>
    <w:rsid w:val="00730780"/>
    <w:rsid w:val="007333B9"/>
    <w:rsid w:val="0073646B"/>
    <w:rsid w:val="007374CC"/>
    <w:rsid w:val="007411DD"/>
    <w:rsid w:val="00746587"/>
    <w:rsid w:val="007470B7"/>
    <w:rsid w:val="00752425"/>
    <w:rsid w:val="00753BD1"/>
    <w:rsid w:val="0075432A"/>
    <w:rsid w:val="007555EB"/>
    <w:rsid w:val="00755C91"/>
    <w:rsid w:val="007614EF"/>
    <w:rsid w:val="0076475F"/>
    <w:rsid w:val="00770D49"/>
    <w:rsid w:val="00777225"/>
    <w:rsid w:val="00777849"/>
    <w:rsid w:val="007810D2"/>
    <w:rsid w:val="00782350"/>
    <w:rsid w:val="00782DE5"/>
    <w:rsid w:val="00782E3D"/>
    <w:rsid w:val="00783C30"/>
    <w:rsid w:val="00787254"/>
    <w:rsid w:val="00787E61"/>
    <w:rsid w:val="00790A6E"/>
    <w:rsid w:val="007927F1"/>
    <w:rsid w:val="00793FBF"/>
    <w:rsid w:val="00794546"/>
    <w:rsid w:val="00795551"/>
    <w:rsid w:val="00796A32"/>
    <w:rsid w:val="007A08A2"/>
    <w:rsid w:val="007A23CC"/>
    <w:rsid w:val="007A2F45"/>
    <w:rsid w:val="007A37B8"/>
    <w:rsid w:val="007A3AE0"/>
    <w:rsid w:val="007A4650"/>
    <w:rsid w:val="007A50C1"/>
    <w:rsid w:val="007B259E"/>
    <w:rsid w:val="007B3C9A"/>
    <w:rsid w:val="007C0C40"/>
    <w:rsid w:val="007C1997"/>
    <w:rsid w:val="007C3666"/>
    <w:rsid w:val="007C409F"/>
    <w:rsid w:val="007C6636"/>
    <w:rsid w:val="007C694B"/>
    <w:rsid w:val="007D0559"/>
    <w:rsid w:val="007D4FD0"/>
    <w:rsid w:val="007E1D89"/>
    <w:rsid w:val="007E204C"/>
    <w:rsid w:val="007E5D96"/>
    <w:rsid w:val="007F1714"/>
    <w:rsid w:val="007F2DB0"/>
    <w:rsid w:val="007F40D6"/>
    <w:rsid w:val="007F49B0"/>
    <w:rsid w:val="007F4F48"/>
    <w:rsid w:val="00800264"/>
    <w:rsid w:val="008013B4"/>
    <w:rsid w:val="00805EC8"/>
    <w:rsid w:val="00806150"/>
    <w:rsid w:val="00810C3C"/>
    <w:rsid w:val="00810DA6"/>
    <w:rsid w:val="00813BE6"/>
    <w:rsid w:val="00816E8B"/>
    <w:rsid w:val="00817ED6"/>
    <w:rsid w:val="0082353A"/>
    <w:rsid w:val="0082588F"/>
    <w:rsid w:val="008343E3"/>
    <w:rsid w:val="00835B1D"/>
    <w:rsid w:val="00835F2C"/>
    <w:rsid w:val="00841762"/>
    <w:rsid w:val="00846242"/>
    <w:rsid w:val="00856FFC"/>
    <w:rsid w:val="00860C9D"/>
    <w:rsid w:val="00860CD5"/>
    <w:rsid w:val="00863390"/>
    <w:rsid w:val="00864B55"/>
    <w:rsid w:val="0086572A"/>
    <w:rsid w:val="00865C1D"/>
    <w:rsid w:val="00870F90"/>
    <w:rsid w:val="0087365B"/>
    <w:rsid w:val="008750D4"/>
    <w:rsid w:val="00891DCE"/>
    <w:rsid w:val="008960A0"/>
    <w:rsid w:val="008962EB"/>
    <w:rsid w:val="00896CFF"/>
    <w:rsid w:val="008A1169"/>
    <w:rsid w:val="008A7B7E"/>
    <w:rsid w:val="008B07B0"/>
    <w:rsid w:val="008B151F"/>
    <w:rsid w:val="008B217B"/>
    <w:rsid w:val="008C10D5"/>
    <w:rsid w:val="008C4EC1"/>
    <w:rsid w:val="008C503B"/>
    <w:rsid w:val="008C539A"/>
    <w:rsid w:val="008D0830"/>
    <w:rsid w:val="008D4208"/>
    <w:rsid w:val="008D5DE5"/>
    <w:rsid w:val="008E2655"/>
    <w:rsid w:val="008E47B3"/>
    <w:rsid w:val="008E520A"/>
    <w:rsid w:val="008F0944"/>
    <w:rsid w:val="008F1654"/>
    <w:rsid w:val="00900B39"/>
    <w:rsid w:val="00902706"/>
    <w:rsid w:val="00903D36"/>
    <w:rsid w:val="00903FCC"/>
    <w:rsid w:val="0091381B"/>
    <w:rsid w:val="0091616D"/>
    <w:rsid w:val="00922160"/>
    <w:rsid w:val="0092419F"/>
    <w:rsid w:val="00927576"/>
    <w:rsid w:val="00931FD7"/>
    <w:rsid w:val="00935E57"/>
    <w:rsid w:val="009402B9"/>
    <w:rsid w:val="009445DE"/>
    <w:rsid w:val="00946ED8"/>
    <w:rsid w:val="00953B64"/>
    <w:rsid w:val="00954210"/>
    <w:rsid w:val="009559BE"/>
    <w:rsid w:val="00957067"/>
    <w:rsid w:val="00957E5F"/>
    <w:rsid w:val="00957FCE"/>
    <w:rsid w:val="00962E42"/>
    <w:rsid w:val="0096592B"/>
    <w:rsid w:val="0096630A"/>
    <w:rsid w:val="00972C92"/>
    <w:rsid w:val="00982616"/>
    <w:rsid w:val="00983301"/>
    <w:rsid w:val="0098334F"/>
    <w:rsid w:val="0098533D"/>
    <w:rsid w:val="00985D67"/>
    <w:rsid w:val="0098778A"/>
    <w:rsid w:val="00993963"/>
    <w:rsid w:val="0099423E"/>
    <w:rsid w:val="0099546E"/>
    <w:rsid w:val="0099692F"/>
    <w:rsid w:val="009A17E9"/>
    <w:rsid w:val="009A2F35"/>
    <w:rsid w:val="009A322B"/>
    <w:rsid w:val="009A3830"/>
    <w:rsid w:val="009B3732"/>
    <w:rsid w:val="009B4EA6"/>
    <w:rsid w:val="009B5CDA"/>
    <w:rsid w:val="009B5DAD"/>
    <w:rsid w:val="009B6F38"/>
    <w:rsid w:val="009B70B1"/>
    <w:rsid w:val="009C3078"/>
    <w:rsid w:val="009D0FA2"/>
    <w:rsid w:val="009D119F"/>
    <w:rsid w:val="009D2C63"/>
    <w:rsid w:val="009D76D5"/>
    <w:rsid w:val="009E3E62"/>
    <w:rsid w:val="009F2BB4"/>
    <w:rsid w:val="009F2C5F"/>
    <w:rsid w:val="009F2DAD"/>
    <w:rsid w:val="009F5A19"/>
    <w:rsid w:val="009F5FA7"/>
    <w:rsid w:val="00A0090E"/>
    <w:rsid w:val="00A04EC7"/>
    <w:rsid w:val="00A052DC"/>
    <w:rsid w:val="00A106BC"/>
    <w:rsid w:val="00A12F71"/>
    <w:rsid w:val="00A2364B"/>
    <w:rsid w:val="00A23FA7"/>
    <w:rsid w:val="00A278D3"/>
    <w:rsid w:val="00A33E99"/>
    <w:rsid w:val="00A443C8"/>
    <w:rsid w:val="00A44ADC"/>
    <w:rsid w:val="00A56002"/>
    <w:rsid w:val="00A60185"/>
    <w:rsid w:val="00A62061"/>
    <w:rsid w:val="00A63525"/>
    <w:rsid w:val="00A63C5E"/>
    <w:rsid w:val="00A66E71"/>
    <w:rsid w:val="00A67006"/>
    <w:rsid w:val="00A7073F"/>
    <w:rsid w:val="00A71DCA"/>
    <w:rsid w:val="00A720C4"/>
    <w:rsid w:val="00A73EDA"/>
    <w:rsid w:val="00A74FC3"/>
    <w:rsid w:val="00A7617D"/>
    <w:rsid w:val="00A7739F"/>
    <w:rsid w:val="00A8789C"/>
    <w:rsid w:val="00A9046E"/>
    <w:rsid w:val="00A92DC4"/>
    <w:rsid w:val="00A938CC"/>
    <w:rsid w:val="00A95D81"/>
    <w:rsid w:val="00A96D73"/>
    <w:rsid w:val="00A97264"/>
    <w:rsid w:val="00AA0E3A"/>
    <w:rsid w:val="00AA4F9A"/>
    <w:rsid w:val="00AA5109"/>
    <w:rsid w:val="00AA5FE3"/>
    <w:rsid w:val="00AA61DC"/>
    <w:rsid w:val="00AB40A5"/>
    <w:rsid w:val="00AB4276"/>
    <w:rsid w:val="00AB513C"/>
    <w:rsid w:val="00AB7E06"/>
    <w:rsid w:val="00AC45D5"/>
    <w:rsid w:val="00AC75EF"/>
    <w:rsid w:val="00AD071F"/>
    <w:rsid w:val="00AD1D10"/>
    <w:rsid w:val="00AD6373"/>
    <w:rsid w:val="00AE0118"/>
    <w:rsid w:val="00AE1AF2"/>
    <w:rsid w:val="00AE20A0"/>
    <w:rsid w:val="00AE5812"/>
    <w:rsid w:val="00AE644B"/>
    <w:rsid w:val="00AF05DE"/>
    <w:rsid w:val="00AF3C2B"/>
    <w:rsid w:val="00B0141D"/>
    <w:rsid w:val="00B04AB0"/>
    <w:rsid w:val="00B06003"/>
    <w:rsid w:val="00B10353"/>
    <w:rsid w:val="00B108F6"/>
    <w:rsid w:val="00B11041"/>
    <w:rsid w:val="00B25A68"/>
    <w:rsid w:val="00B30C1C"/>
    <w:rsid w:val="00B330C5"/>
    <w:rsid w:val="00B351E9"/>
    <w:rsid w:val="00B42B8F"/>
    <w:rsid w:val="00B43977"/>
    <w:rsid w:val="00B46557"/>
    <w:rsid w:val="00B472BE"/>
    <w:rsid w:val="00B505D8"/>
    <w:rsid w:val="00B510DA"/>
    <w:rsid w:val="00B57E97"/>
    <w:rsid w:val="00B67E86"/>
    <w:rsid w:val="00B7171A"/>
    <w:rsid w:val="00B71DD8"/>
    <w:rsid w:val="00B74629"/>
    <w:rsid w:val="00B772D4"/>
    <w:rsid w:val="00B77BFA"/>
    <w:rsid w:val="00B81546"/>
    <w:rsid w:val="00B81A76"/>
    <w:rsid w:val="00B84ED1"/>
    <w:rsid w:val="00B84F9E"/>
    <w:rsid w:val="00B85921"/>
    <w:rsid w:val="00B9078E"/>
    <w:rsid w:val="00B93A6F"/>
    <w:rsid w:val="00B93D69"/>
    <w:rsid w:val="00B9628A"/>
    <w:rsid w:val="00B97E00"/>
    <w:rsid w:val="00BA16BF"/>
    <w:rsid w:val="00BA2B08"/>
    <w:rsid w:val="00BA3F5C"/>
    <w:rsid w:val="00BA5133"/>
    <w:rsid w:val="00BC17DA"/>
    <w:rsid w:val="00BC1862"/>
    <w:rsid w:val="00BD201A"/>
    <w:rsid w:val="00BF3AF0"/>
    <w:rsid w:val="00BF5194"/>
    <w:rsid w:val="00C00058"/>
    <w:rsid w:val="00C0120C"/>
    <w:rsid w:val="00C01823"/>
    <w:rsid w:val="00C026CE"/>
    <w:rsid w:val="00C0382D"/>
    <w:rsid w:val="00C04FF8"/>
    <w:rsid w:val="00C06495"/>
    <w:rsid w:val="00C13C24"/>
    <w:rsid w:val="00C164D7"/>
    <w:rsid w:val="00C212F5"/>
    <w:rsid w:val="00C21607"/>
    <w:rsid w:val="00C21A81"/>
    <w:rsid w:val="00C25977"/>
    <w:rsid w:val="00C32771"/>
    <w:rsid w:val="00C375B2"/>
    <w:rsid w:val="00C41E75"/>
    <w:rsid w:val="00C45A03"/>
    <w:rsid w:val="00C47F75"/>
    <w:rsid w:val="00C47F94"/>
    <w:rsid w:val="00C51EF0"/>
    <w:rsid w:val="00C558B5"/>
    <w:rsid w:val="00C55A0D"/>
    <w:rsid w:val="00C55B31"/>
    <w:rsid w:val="00C5777B"/>
    <w:rsid w:val="00C633C8"/>
    <w:rsid w:val="00C66762"/>
    <w:rsid w:val="00C6772E"/>
    <w:rsid w:val="00C74C7E"/>
    <w:rsid w:val="00C81984"/>
    <w:rsid w:val="00C824A7"/>
    <w:rsid w:val="00C836E2"/>
    <w:rsid w:val="00C8632C"/>
    <w:rsid w:val="00C907FC"/>
    <w:rsid w:val="00C93954"/>
    <w:rsid w:val="00C976F7"/>
    <w:rsid w:val="00CA0CAE"/>
    <w:rsid w:val="00CA4737"/>
    <w:rsid w:val="00CA5608"/>
    <w:rsid w:val="00CA7B2C"/>
    <w:rsid w:val="00CB0B06"/>
    <w:rsid w:val="00CB27F3"/>
    <w:rsid w:val="00CB72ED"/>
    <w:rsid w:val="00CC0E3D"/>
    <w:rsid w:val="00CC1F1D"/>
    <w:rsid w:val="00CC2F68"/>
    <w:rsid w:val="00CC747A"/>
    <w:rsid w:val="00CC7D4F"/>
    <w:rsid w:val="00CD1DC0"/>
    <w:rsid w:val="00CD2459"/>
    <w:rsid w:val="00CD53F2"/>
    <w:rsid w:val="00CD564A"/>
    <w:rsid w:val="00CE050C"/>
    <w:rsid w:val="00CF05AA"/>
    <w:rsid w:val="00CF0A9F"/>
    <w:rsid w:val="00CF0FD6"/>
    <w:rsid w:val="00CF1853"/>
    <w:rsid w:val="00CF1DE1"/>
    <w:rsid w:val="00CF1F3A"/>
    <w:rsid w:val="00CF3B4C"/>
    <w:rsid w:val="00CF5A0E"/>
    <w:rsid w:val="00D001C4"/>
    <w:rsid w:val="00D01C8D"/>
    <w:rsid w:val="00D06E64"/>
    <w:rsid w:val="00D119AE"/>
    <w:rsid w:val="00D14A73"/>
    <w:rsid w:val="00D207C9"/>
    <w:rsid w:val="00D243B1"/>
    <w:rsid w:val="00D25018"/>
    <w:rsid w:val="00D257D4"/>
    <w:rsid w:val="00D31B21"/>
    <w:rsid w:val="00D338BA"/>
    <w:rsid w:val="00D37D9D"/>
    <w:rsid w:val="00D42870"/>
    <w:rsid w:val="00D43D94"/>
    <w:rsid w:val="00D4663F"/>
    <w:rsid w:val="00D46D9A"/>
    <w:rsid w:val="00D522B5"/>
    <w:rsid w:val="00D52E94"/>
    <w:rsid w:val="00D5384B"/>
    <w:rsid w:val="00D54DB5"/>
    <w:rsid w:val="00D567ED"/>
    <w:rsid w:val="00D60162"/>
    <w:rsid w:val="00D602DC"/>
    <w:rsid w:val="00D62D1A"/>
    <w:rsid w:val="00D65055"/>
    <w:rsid w:val="00D65A42"/>
    <w:rsid w:val="00D71040"/>
    <w:rsid w:val="00D7115A"/>
    <w:rsid w:val="00D720EC"/>
    <w:rsid w:val="00D72FB3"/>
    <w:rsid w:val="00D746CD"/>
    <w:rsid w:val="00D773AF"/>
    <w:rsid w:val="00D86E5D"/>
    <w:rsid w:val="00D87363"/>
    <w:rsid w:val="00D87537"/>
    <w:rsid w:val="00D92306"/>
    <w:rsid w:val="00D9405F"/>
    <w:rsid w:val="00D94892"/>
    <w:rsid w:val="00D948DC"/>
    <w:rsid w:val="00DA36C4"/>
    <w:rsid w:val="00DA5667"/>
    <w:rsid w:val="00DA69F1"/>
    <w:rsid w:val="00DA6D92"/>
    <w:rsid w:val="00DB1F2E"/>
    <w:rsid w:val="00DB4357"/>
    <w:rsid w:val="00DB4B53"/>
    <w:rsid w:val="00DB5CBB"/>
    <w:rsid w:val="00DB5E52"/>
    <w:rsid w:val="00DC0562"/>
    <w:rsid w:val="00DC0EFC"/>
    <w:rsid w:val="00DC381D"/>
    <w:rsid w:val="00DC3AEF"/>
    <w:rsid w:val="00DC5EDC"/>
    <w:rsid w:val="00DC6F92"/>
    <w:rsid w:val="00DC7FE5"/>
    <w:rsid w:val="00DD752F"/>
    <w:rsid w:val="00DE2174"/>
    <w:rsid w:val="00DE4EEA"/>
    <w:rsid w:val="00DF3376"/>
    <w:rsid w:val="00DF38DB"/>
    <w:rsid w:val="00DF4BC0"/>
    <w:rsid w:val="00DF4CD7"/>
    <w:rsid w:val="00DF4DB6"/>
    <w:rsid w:val="00DF778B"/>
    <w:rsid w:val="00E05429"/>
    <w:rsid w:val="00E07AE9"/>
    <w:rsid w:val="00E12D89"/>
    <w:rsid w:val="00E1787B"/>
    <w:rsid w:val="00E17B89"/>
    <w:rsid w:val="00E2083D"/>
    <w:rsid w:val="00E27287"/>
    <w:rsid w:val="00E353E2"/>
    <w:rsid w:val="00E37886"/>
    <w:rsid w:val="00E42833"/>
    <w:rsid w:val="00E45BB1"/>
    <w:rsid w:val="00E46DC9"/>
    <w:rsid w:val="00E47DFC"/>
    <w:rsid w:val="00E5274B"/>
    <w:rsid w:val="00E539FF"/>
    <w:rsid w:val="00E57752"/>
    <w:rsid w:val="00E61866"/>
    <w:rsid w:val="00E61AC0"/>
    <w:rsid w:val="00E620E7"/>
    <w:rsid w:val="00E623D0"/>
    <w:rsid w:val="00E64A11"/>
    <w:rsid w:val="00E7349E"/>
    <w:rsid w:val="00E756F9"/>
    <w:rsid w:val="00E77FF4"/>
    <w:rsid w:val="00E84C7D"/>
    <w:rsid w:val="00E85289"/>
    <w:rsid w:val="00E923AF"/>
    <w:rsid w:val="00E931DD"/>
    <w:rsid w:val="00E96202"/>
    <w:rsid w:val="00EA342E"/>
    <w:rsid w:val="00EB7467"/>
    <w:rsid w:val="00EC59CE"/>
    <w:rsid w:val="00ED2586"/>
    <w:rsid w:val="00ED2894"/>
    <w:rsid w:val="00ED3F33"/>
    <w:rsid w:val="00EE62E4"/>
    <w:rsid w:val="00EF1D0F"/>
    <w:rsid w:val="00EF2FEA"/>
    <w:rsid w:val="00F0728A"/>
    <w:rsid w:val="00F146BA"/>
    <w:rsid w:val="00F20499"/>
    <w:rsid w:val="00F229CF"/>
    <w:rsid w:val="00F259FB"/>
    <w:rsid w:val="00F26373"/>
    <w:rsid w:val="00F263BB"/>
    <w:rsid w:val="00F33C12"/>
    <w:rsid w:val="00F33C35"/>
    <w:rsid w:val="00F41182"/>
    <w:rsid w:val="00F41662"/>
    <w:rsid w:val="00F43CE0"/>
    <w:rsid w:val="00F52243"/>
    <w:rsid w:val="00F5556A"/>
    <w:rsid w:val="00F55681"/>
    <w:rsid w:val="00F57883"/>
    <w:rsid w:val="00F62F31"/>
    <w:rsid w:val="00F70A65"/>
    <w:rsid w:val="00F7473D"/>
    <w:rsid w:val="00F766C4"/>
    <w:rsid w:val="00F81088"/>
    <w:rsid w:val="00F84BDD"/>
    <w:rsid w:val="00F90240"/>
    <w:rsid w:val="00F905E9"/>
    <w:rsid w:val="00F90F1A"/>
    <w:rsid w:val="00F9400A"/>
    <w:rsid w:val="00F96EFF"/>
    <w:rsid w:val="00F971C5"/>
    <w:rsid w:val="00F97AEC"/>
    <w:rsid w:val="00FA1F21"/>
    <w:rsid w:val="00FA4C14"/>
    <w:rsid w:val="00FA4E65"/>
    <w:rsid w:val="00FB4D0C"/>
    <w:rsid w:val="00FC0E2A"/>
    <w:rsid w:val="00FC25A1"/>
    <w:rsid w:val="00FC4B50"/>
    <w:rsid w:val="00FC5CC8"/>
    <w:rsid w:val="00FC5E01"/>
    <w:rsid w:val="00FD1306"/>
    <w:rsid w:val="00FD2056"/>
    <w:rsid w:val="00FD5FD5"/>
    <w:rsid w:val="00FD7FDC"/>
    <w:rsid w:val="00FE28EB"/>
    <w:rsid w:val="00FF0A62"/>
    <w:rsid w:val="00FF10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0821AD"/>
  <w15:docId w15:val="{CC782056-21AD-4CDD-B3B1-B94227175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64"/>
      <w:ind w:left="100"/>
      <w:outlineLvl w:val="0"/>
    </w:pPr>
    <w:rPr>
      <w:rFonts w:ascii="Carlito" w:eastAsia="Carlito" w:hAnsi="Carlito" w:cs="Carlito"/>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ind w:left="6" w:right="6"/>
      <w:jc w:val="center"/>
    </w:pPr>
    <w:rPr>
      <w:rFonts w:ascii="Trebuchet MS" w:eastAsia="Trebuchet MS" w:hAnsi="Trebuchet MS" w:cs="Trebuchet MS"/>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pPr>
      <w:spacing w:line="268" w:lineRule="exact"/>
      <w:ind w:left="105"/>
    </w:pPr>
  </w:style>
  <w:style w:type="paragraph" w:styleId="Header">
    <w:name w:val="header"/>
    <w:basedOn w:val="Normal"/>
    <w:link w:val="HeaderChar"/>
    <w:uiPriority w:val="99"/>
    <w:unhideWhenUsed/>
    <w:rsid w:val="00EF1D0F"/>
    <w:pPr>
      <w:tabs>
        <w:tab w:val="center" w:pos="4513"/>
        <w:tab w:val="right" w:pos="9026"/>
      </w:tabs>
    </w:pPr>
  </w:style>
  <w:style w:type="character" w:customStyle="1" w:styleId="HeaderChar">
    <w:name w:val="Header Char"/>
    <w:basedOn w:val="DefaultParagraphFont"/>
    <w:link w:val="Header"/>
    <w:uiPriority w:val="99"/>
    <w:rsid w:val="00EF1D0F"/>
    <w:rPr>
      <w:rFonts w:ascii="Arial" w:eastAsia="Arial" w:hAnsi="Arial" w:cs="Arial"/>
    </w:rPr>
  </w:style>
  <w:style w:type="paragraph" w:styleId="Footer">
    <w:name w:val="footer"/>
    <w:basedOn w:val="Normal"/>
    <w:link w:val="FooterChar"/>
    <w:uiPriority w:val="99"/>
    <w:unhideWhenUsed/>
    <w:rsid w:val="00EF1D0F"/>
    <w:pPr>
      <w:tabs>
        <w:tab w:val="center" w:pos="4513"/>
        <w:tab w:val="right" w:pos="9026"/>
      </w:tabs>
    </w:pPr>
  </w:style>
  <w:style w:type="character" w:customStyle="1" w:styleId="FooterChar">
    <w:name w:val="Footer Char"/>
    <w:basedOn w:val="DefaultParagraphFont"/>
    <w:link w:val="Footer"/>
    <w:uiPriority w:val="99"/>
    <w:rsid w:val="00EF1D0F"/>
    <w:rPr>
      <w:rFonts w:ascii="Arial" w:eastAsia="Arial" w:hAnsi="Arial" w:cs="Arial"/>
    </w:rPr>
  </w:style>
  <w:style w:type="paragraph" w:styleId="BodyTextIndent">
    <w:name w:val="Body Text Indent"/>
    <w:basedOn w:val="Normal"/>
    <w:link w:val="BodyTextIndentChar"/>
    <w:uiPriority w:val="99"/>
    <w:semiHidden/>
    <w:unhideWhenUsed/>
    <w:rsid w:val="00D207C9"/>
    <w:pPr>
      <w:spacing w:after="120"/>
      <w:ind w:left="283"/>
    </w:pPr>
  </w:style>
  <w:style w:type="character" w:customStyle="1" w:styleId="BodyTextIndentChar">
    <w:name w:val="Body Text Indent Char"/>
    <w:basedOn w:val="DefaultParagraphFont"/>
    <w:link w:val="BodyTextIndent"/>
    <w:uiPriority w:val="99"/>
    <w:semiHidden/>
    <w:rsid w:val="00D207C9"/>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A213F1-7CD3-4B66-A499-33F327A73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579</Words>
  <Characters>3301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Katrina Chalk</dc:creator>
  <cp:lastModifiedBy>Katrina Chalk</cp:lastModifiedBy>
  <cp:revision>18</cp:revision>
  <cp:lastPrinted>2025-03-24T09:48:00Z</cp:lastPrinted>
  <dcterms:created xsi:type="dcterms:W3CDTF">2025-09-16T10:57:00Z</dcterms:created>
  <dcterms:modified xsi:type="dcterms:W3CDTF">2025-09-22T07:55:00Z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2022-03-15T00:00:00Z</vt:filetime>
  </property>
  <property fmtid="{D5CDD505-2E9C-101B-9397-08002B2CF9AE}" pid="3" name="Creator">
    <vt:lpwstr>Microsoft® Word 2016</vt:lpwstr>
  </property>
  <property fmtid="{D5CDD505-2E9C-101B-9397-08002B2CF9AE}" pid="4" name="LastSaved">
    <vt:filetime>2023-10-04T00:00:00Z</vt:filetime>
  </property>
</Properties>
</file>