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3B89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t>Public Audit (Wales) Act 2004 Section 29</w:t>
      </w:r>
    </w:p>
    <w:p w14:paraId="5242C837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AF6E97">
        <w:rPr>
          <w:rFonts w:asciiTheme="minorHAnsi" w:hAnsiTheme="minorHAnsi" w:cstheme="minorHAnsi"/>
          <w:b/>
          <w:snapToGrid w:val="0"/>
          <w:szCs w:val="24"/>
        </w:rPr>
        <w:t>Accounts and Audit (Wales) Regulations 2014</w:t>
      </w:r>
    </w:p>
    <w:p w14:paraId="6707D0D3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31E32F9B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55D2F60D" w14:textId="77777777" w:rsidTr="009A5C12">
        <w:trPr>
          <w:cantSplit/>
        </w:trPr>
        <w:tc>
          <w:tcPr>
            <w:tcW w:w="2744" w:type="dxa"/>
          </w:tcPr>
          <w:p w14:paraId="73A617EF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5F128BB" w14:textId="1F90CB10" w:rsidR="0061779A" w:rsidRPr="00184A89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184A89">
              <w:rPr>
                <w:rFonts w:asciiTheme="minorHAnsi" w:hAnsiTheme="minorHAnsi" w:cstheme="minorHAnsi"/>
                <w:color w:val="000000" w:themeColor="text1"/>
                <w:sz w:val="20"/>
              </w:rPr>
              <w:t>1.</w:t>
            </w:r>
            <w:r w:rsidRPr="00184A89">
              <w:rPr>
                <w:rFonts w:asciiTheme="minorHAnsi" w:hAnsiTheme="minorHAnsi" w:cstheme="minorHAnsi"/>
                <w:color w:val="000000" w:themeColor="text1"/>
                <w:sz w:val="20"/>
              </w:rPr>
              <w:tab/>
              <w:t xml:space="preserve">The audit of accounts for </w:t>
            </w:r>
            <w:r w:rsidR="000875C1" w:rsidRPr="00184A89">
              <w:rPr>
                <w:rFonts w:asciiTheme="minorHAnsi" w:hAnsiTheme="minorHAnsi" w:cstheme="minorHAnsi"/>
                <w:noProof/>
                <w:color w:val="000000" w:themeColor="text1"/>
                <w:sz w:val="20"/>
              </w:rPr>
              <w:t xml:space="preserve">Bangor on Dee Community Council </w:t>
            </w:r>
            <w:r w:rsidRPr="00184A89">
              <w:rPr>
                <w:rFonts w:asciiTheme="minorHAnsi" w:hAnsiTheme="minorHAnsi" w:cstheme="minorHAnsi"/>
                <w:noProof/>
                <w:color w:val="000000" w:themeColor="text1"/>
                <w:sz w:val="20"/>
              </w:rPr>
              <w:t>for</w:t>
            </w:r>
            <w:r w:rsidRPr="00184A8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the years ended 31 March 20</w:t>
            </w:r>
            <w:r w:rsidR="000875C1" w:rsidRPr="00184A89">
              <w:rPr>
                <w:rFonts w:asciiTheme="minorHAnsi" w:hAnsiTheme="minorHAnsi" w:cstheme="minorHAnsi"/>
                <w:color w:val="000000" w:themeColor="text1"/>
                <w:sz w:val="20"/>
              </w:rPr>
              <w:t>26</w:t>
            </w:r>
            <w:r w:rsidRPr="00184A8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has been concluded.</w:t>
            </w:r>
          </w:p>
          <w:p w14:paraId="4FB45FFB" w14:textId="77777777" w:rsidR="0061779A" w:rsidRPr="00184A89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</w:tr>
      <w:tr w:rsidR="0061779A" w:rsidRPr="00F62F7D" w14:paraId="3A31FA85" w14:textId="77777777" w:rsidTr="009A5C12">
        <w:trPr>
          <w:cantSplit/>
        </w:trPr>
        <w:tc>
          <w:tcPr>
            <w:tcW w:w="2744" w:type="dxa"/>
          </w:tcPr>
          <w:p w14:paraId="193630B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F75D6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2C632FA" w14:textId="5BCA1482" w:rsidR="0061779A" w:rsidRPr="00184A89" w:rsidRDefault="0061779A" w:rsidP="0061779A">
            <w:pPr>
              <w:numPr>
                <w:ilvl w:val="0"/>
                <w:numId w:val="1"/>
              </w:numPr>
              <w:tabs>
                <w:tab w:val="clear" w:pos="720"/>
              </w:tabs>
              <w:spacing w:before="40" w:after="40" w:line="240" w:lineRule="auto"/>
              <w:ind w:left="406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184A8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The annual return is available for inspection by any local government elector for the area of the </w:t>
            </w:r>
            <w:r w:rsidR="00184A89" w:rsidRPr="00184A89">
              <w:rPr>
                <w:rFonts w:asciiTheme="minorHAnsi" w:hAnsiTheme="minorHAnsi" w:cstheme="minorHAnsi"/>
                <w:noProof/>
                <w:color w:val="000000" w:themeColor="text1"/>
                <w:sz w:val="20"/>
              </w:rPr>
              <w:t>Bangor on Dee</w:t>
            </w:r>
            <w:r w:rsidRPr="00184A8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on application to:</w:t>
            </w:r>
          </w:p>
          <w:p w14:paraId="089E410B" w14:textId="77777777" w:rsidR="0061779A" w:rsidRPr="00184A89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</w:p>
        </w:tc>
      </w:tr>
      <w:tr w:rsidR="0061779A" w:rsidRPr="00F62F7D" w14:paraId="14428921" w14:textId="77777777" w:rsidTr="009A5C12">
        <w:trPr>
          <w:cantSplit/>
        </w:trPr>
        <w:tc>
          <w:tcPr>
            <w:tcW w:w="2744" w:type="dxa"/>
          </w:tcPr>
          <w:p w14:paraId="2A64A1A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name, position and address of person  to whom local government electors should apply to inspect the annual return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56975FAA" w14:textId="77777777" w:rsidR="00184A89" w:rsidRDefault="0061779A" w:rsidP="00184A89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="00184A89">
              <w:rPr>
                <w:rFonts w:asciiTheme="minorHAnsi" w:hAnsiTheme="minorHAnsi" w:cstheme="minorHAnsi"/>
                <w:sz w:val="20"/>
              </w:rPr>
              <w:t xml:space="preserve">  </w:t>
            </w:r>
            <w:r w:rsidR="00184A89" w:rsidRPr="00184A89">
              <w:rPr>
                <w:rFonts w:asciiTheme="minorHAnsi" w:hAnsiTheme="minorHAnsi" w:cstheme="minorHAnsi"/>
                <w:sz w:val="20"/>
              </w:rPr>
              <w:t xml:space="preserve">Samantha James, Clerk and Responsible Financial Officer – </w:t>
            </w:r>
          </w:p>
          <w:p w14:paraId="7199D942" w14:textId="48589201" w:rsidR="00184A89" w:rsidRPr="00F62F7D" w:rsidRDefault="00184A89" w:rsidP="00184A89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</w:t>
            </w:r>
            <w:r w:rsidRPr="00184A89">
              <w:rPr>
                <w:rFonts w:asciiTheme="minorHAnsi" w:hAnsiTheme="minorHAnsi" w:cstheme="minorHAnsi"/>
                <w:sz w:val="20"/>
              </w:rPr>
              <w:t>elephone 07907 178340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0196E101" w14:textId="222D4AFA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1345DAE5" w14:textId="77777777" w:rsidTr="009A5C12">
        <w:trPr>
          <w:cantSplit/>
        </w:trPr>
        <w:tc>
          <w:tcPr>
            <w:tcW w:w="2744" w:type="dxa"/>
          </w:tcPr>
          <w:p w14:paraId="57937F7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the times between which a local government elector may apply to inspect the annual return </w:t>
            </w:r>
          </w:p>
          <w:p w14:paraId="508D1031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B30CCE" w14:textId="77777777" w:rsidR="0061779A" w:rsidRPr="00AB6535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color w:val="auto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45FF0EFB" w14:textId="5097B92C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AB6535">
              <w:rPr>
                <w:rFonts w:asciiTheme="minorHAnsi" w:hAnsiTheme="minorHAnsi" w:cstheme="minorHAnsi"/>
                <w:color w:val="auto"/>
                <w:sz w:val="20"/>
              </w:rPr>
              <w:tab/>
              <w:t xml:space="preserve">between </w:t>
            </w:r>
            <w:r w:rsidR="00184A89" w:rsidRPr="00AB6535">
              <w:rPr>
                <w:rFonts w:asciiTheme="minorHAnsi" w:hAnsiTheme="minorHAnsi" w:cstheme="minorHAnsi"/>
                <w:color w:val="auto"/>
                <w:sz w:val="20"/>
              </w:rPr>
              <w:t>9:30</w:t>
            </w:r>
            <w:r w:rsidRPr="00AB6535">
              <w:rPr>
                <w:rFonts w:asciiTheme="minorHAnsi" w:hAnsiTheme="minorHAnsi" w:cstheme="minorHAnsi"/>
                <w:color w:val="auto"/>
                <w:sz w:val="20"/>
              </w:rPr>
              <w:t xml:space="preserve"> am and </w:t>
            </w:r>
            <w:r w:rsidR="00A8780B" w:rsidRPr="00AB6535">
              <w:rPr>
                <w:rFonts w:asciiTheme="minorHAnsi" w:hAnsiTheme="minorHAnsi" w:cstheme="minorHAnsi"/>
                <w:color w:val="auto"/>
                <w:sz w:val="20"/>
              </w:rPr>
              <w:t>11:30 am</w:t>
            </w:r>
            <w:r w:rsidRPr="00AB6535">
              <w:rPr>
                <w:rFonts w:asciiTheme="minorHAnsi" w:hAnsiTheme="minorHAnsi" w:cstheme="minorHAnsi"/>
                <w:color w:val="auto"/>
                <w:sz w:val="20"/>
              </w:rPr>
              <w:t xml:space="preserve"> on 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Mondays to </w:t>
            </w:r>
            <w:r w:rsidR="00A8780B">
              <w:rPr>
                <w:rFonts w:asciiTheme="minorHAnsi" w:hAnsiTheme="minorHAnsi" w:cstheme="minorHAnsi"/>
                <w:sz w:val="20"/>
              </w:rPr>
              <w:t>Tuesdays inclusive</w:t>
            </w:r>
          </w:p>
          <w:p w14:paraId="64EE8C5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E8B120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(excluding public holidays), when any local government elector may make copies of the annual return.</w:t>
            </w:r>
          </w:p>
          <w:p w14:paraId="283EFB9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3593CE6" w14:textId="77777777" w:rsidTr="009A5C12">
        <w:trPr>
          <w:cantSplit/>
        </w:trPr>
        <w:tc>
          <w:tcPr>
            <w:tcW w:w="2744" w:type="dxa"/>
          </w:tcPr>
          <w:p w14:paraId="79EB4846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24091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a reasonable sum for copying costs</w:t>
            </w:r>
          </w:p>
          <w:p w14:paraId="1216EC8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147C6477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326DAE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4A8E08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Copies will be provided to any local government elector on payment of (c)</w:t>
            </w:r>
          </w:p>
          <w:p w14:paraId="5DBA8A9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8648543" w14:textId="4E9A7312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£</w:t>
            </w:r>
            <w:r w:rsidR="00A8780B">
              <w:rPr>
                <w:rFonts w:asciiTheme="minorHAnsi" w:hAnsiTheme="minorHAnsi" w:cstheme="minorHAnsi"/>
                <w:sz w:val="20"/>
              </w:rPr>
              <w:t>4.00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for each copy of the annual return.</w:t>
            </w:r>
          </w:p>
        </w:tc>
      </w:tr>
      <w:tr w:rsidR="0061779A" w:rsidRPr="00F62F7D" w14:paraId="0E68E3F5" w14:textId="77777777" w:rsidTr="009A5C12">
        <w:trPr>
          <w:cantSplit/>
        </w:trPr>
        <w:tc>
          <w:tcPr>
            <w:tcW w:w="2744" w:type="dxa"/>
          </w:tcPr>
          <w:p w14:paraId="31820A1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name and position of person placing the notice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4C8DEB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9157A63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804E243" w14:textId="33E96D25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="00731FBF">
              <w:rPr>
                <w:rFonts w:asciiTheme="minorHAnsi" w:hAnsiTheme="minorHAnsi" w:cstheme="minorHAnsi"/>
                <w:sz w:val="20"/>
              </w:rPr>
              <w:t xml:space="preserve"> Samantha James – Clerk and Financial Officer</w:t>
            </w:r>
          </w:p>
        </w:tc>
      </w:tr>
      <w:tr w:rsidR="0061779A" w:rsidRPr="00F62F7D" w14:paraId="44B35414" w14:textId="77777777" w:rsidTr="009A5C12">
        <w:trPr>
          <w:cantSplit/>
        </w:trPr>
        <w:tc>
          <w:tcPr>
            <w:tcW w:w="2744" w:type="dxa"/>
          </w:tcPr>
          <w:p w14:paraId="68FDE9A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date of placing of the notice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FF94F4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627B8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3F29E141" w14:textId="04B0C52D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="00731FBF">
              <w:rPr>
                <w:rFonts w:asciiTheme="minorHAnsi" w:hAnsiTheme="minorHAnsi" w:cstheme="minorHAnsi"/>
                <w:sz w:val="20"/>
              </w:rPr>
              <w:t xml:space="preserve"> 5</w:t>
            </w:r>
            <w:r w:rsidR="00731FBF" w:rsidRPr="00731FBF">
              <w:rPr>
                <w:rFonts w:asciiTheme="minorHAnsi" w:hAnsiTheme="minorHAnsi" w:cstheme="minorHAnsi"/>
                <w:sz w:val="20"/>
                <w:vertAlign w:val="superscript"/>
              </w:rPr>
              <w:t>th</w:t>
            </w:r>
            <w:r w:rsidR="00731FBF">
              <w:rPr>
                <w:rFonts w:asciiTheme="minorHAnsi" w:hAnsiTheme="minorHAnsi" w:cstheme="minorHAnsi"/>
                <w:sz w:val="20"/>
              </w:rPr>
              <w:t xml:space="preserve"> October 2026 </w:t>
            </w:r>
          </w:p>
        </w:tc>
      </w:tr>
    </w:tbl>
    <w:p w14:paraId="2EAD5876" w14:textId="77777777" w:rsidR="0061779A" w:rsidRDefault="0061779A" w:rsidP="0061779A">
      <w:pPr>
        <w:rPr>
          <w:rFonts w:asciiTheme="minorHAnsi" w:hAnsiTheme="minorHAnsi" w:cstheme="minorHAnsi"/>
          <w:sz w:val="20"/>
        </w:rPr>
        <w:sectPr w:rsidR="0061779A" w:rsidSect="00F62F7D">
          <w:headerReference w:type="first" r:id="rId11"/>
          <w:pgSz w:w="11901" w:h="16840" w:code="9"/>
          <w:pgMar w:top="2269" w:right="1298" w:bottom="1729" w:left="1843" w:header="346" w:footer="709" w:gutter="0"/>
          <w:paperSrc w:first="7" w:other="7"/>
          <w:pgNumType w:start="1"/>
          <w:cols w:space="720"/>
          <w:titlePg/>
        </w:sectPr>
      </w:pPr>
    </w:p>
    <w:p w14:paraId="4B276E80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lastRenderedPageBreak/>
        <w:t>Public Audit (Wales) Act 2004 Section 29</w:t>
      </w:r>
    </w:p>
    <w:p w14:paraId="42C6F0DA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764886">
        <w:rPr>
          <w:rFonts w:asciiTheme="minorHAnsi" w:hAnsiTheme="minorHAnsi" w:cstheme="minorHAnsi"/>
          <w:b/>
          <w:snapToGrid w:val="0"/>
          <w:szCs w:val="24"/>
        </w:rPr>
        <w:t>Rheoliadau Cyfrifon ac Archwilio (Cymru) 2014</w:t>
      </w:r>
    </w:p>
    <w:p w14:paraId="6512B88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1A3F05D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4C8752CF" w14:textId="77777777" w:rsidTr="009A5C12">
        <w:trPr>
          <w:cantSplit/>
        </w:trPr>
        <w:tc>
          <w:tcPr>
            <w:tcW w:w="2744" w:type="dxa"/>
          </w:tcPr>
          <w:p w14:paraId="7ED0C6C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A67864F" w14:textId="0851A891" w:rsidR="0061779A" w:rsidRPr="00395E80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395E80">
              <w:rPr>
                <w:rFonts w:asciiTheme="minorHAnsi" w:hAnsiTheme="minorHAnsi" w:cstheme="minorHAnsi"/>
                <w:color w:val="000000" w:themeColor="text1"/>
                <w:sz w:val="20"/>
              </w:rPr>
              <w:t>1.</w:t>
            </w:r>
            <w:r w:rsidRPr="00395E80">
              <w:rPr>
                <w:rFonts w:asciiTheme="minorHAnsi" w:hAnsiTheme="minorHAnsi" w:cstheme="minorHAnsi"/>
                <w:color w:val="000000" w:themeColor="text1"/>
                <w:sz w:val="20"/>
              </w:rPr>
              <w:tab/>
              <w:t xml:space="preserve">Mae archwiliadau cyfrifon dros </w:t>
            </w:r>
            <w:r w:rsidR="00395E80" w:rsidRPr="00395E8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Bangor on Dee Community Council </w:t>
            </w:r>
            <w:r w:rsidRPr="00395E8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ar gyfer y blynyddoedd Sy’n gorffen ar 31 Mawrth </w:t>
            </w:r>
            <w:r w:rsidR="00395E80">
              <w:rPr>
                <w:rFonts w:asciiTheme="minorHAnsi" w:hAnsiTheme="minorHAnsi" w:cstheme="minorHAnsi"/>
                <w:color w:val="000000" w:themeColor="text1"/>
                <w:sz w:val="20"/>
              </w:rPr>
              <w:t>2026</w:t>
            </w:r>
            <w:r w:rsidRPr="00395E8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wedi’u cwblhau.</w:t>
            </w:r>
          </w:p>
          <w:p w14:paraId="60984476" w14:textId="77777777" w:rsidR="0061779A" w:rsidRPr="00395E80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</w:tr>
      <w:tr w:rsidR="0061779A" w:rsidRPr="00F62F7D" w14:paraId="10A1DF53" w14:textId="77777777" w:rsidTr="009A5C12">
        <w:trPr>
          <w:cantSplit/>
        </w:trPr>
        <w:tc>
          <w:tcPr>
            <w:tcW w:w="2744" w:type="dxa"/>
          </w:tcPr>
          <w:p w14:paraId="7E80B74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B03DDB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5E3EF3" w14:textId="09EBE515" w:rsidR="0061779A" w:rsidRPr="00395E80" w:rsidRDefault="0061779A" w:rsidP="0061779A">
            <w:pPr>
              <w:numPr>
                <w:ilvl w:val="0"/>
                <w:numId w:val="2"/>
              </w:numPr>
              <w:tabs>
                <w:tab w:val="clear" w:pos="720"/>
                <w:tab w:val="num" w:pos="462"/>
              </w:tabs>
              <w:spacing w:before="40" w:after="40" w:line="240" w:lineRule="auto"/>
              <w:ind w:left="462" w:hanging="462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395E8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Mae’r cofnod blynyddol ar gael i’w arolygu gan etholwyr llywodraeth leol ardal </w:t>
            </w:r>
            <w:r w:rsidR="00395E80" w:rsidRPr="00395E80">
              <w:rPr>
                <w:rFonts w:asciiTheme="minorHAnsi" w:hAnsiTheme="minorHAnsi" w:cstheme="minorHAnsi"/>
                <w:color w:val="000000" w:themeColor="text1"/>
                <w:sz w:val="20"/>
              </w:rPr>
              <w:t>Bangor on Dee</w:t>
            </w:r>
            <w:r w:rsidRPr="00395E8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trwy wneud cais at:</w:t>
            </w:r>
          </w:p>
        </w:tc>
      </w:tr>
      <w:tr w:rsidR="0061779A" w:rsidRPr="00F62F7D" w14:paraId="1B02114E" w14:textId="77777777" w:rsidTr="009A5C12">
        <w:trPr>
          <w:cantSplit/>
        </w:trPr>
        <w:tc>
          <w:tcPr>
            <w:tcW w:w="2744" w:type="dxa"/>
          </w:tcPr>
          <w:p w14:paraId="2D012DF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enw, swydd a chyfeiriad y person y dylai etholwyr llywodraeth leol wneud cais iddo/iddi i archwilio’r datganiad cyfrifon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5EB54F3" w14:textId="77777777" w:rsidR="00395E80" w:rsidRDefault="0061779A" w:rsidP="00395E80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="00395E80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395E80" w:rsidRPr="00184A89">
              <w:rPr>
                <w:rFonts w:asciiTheme="minorHAnsi" w:hAnsiTheme="minorHAnsi" w:cstheme="minorHAnsi"/>
                <w:sz w:val="20"/>
              </w:rPr>
              <w:t xml:space="preserve">Samantha James, Clerk and Responsible Financial Officer – </w:t>
            </w:r>
          </w:p>
          <w:p w14:paraId="3026A8DF" w14:textId="77777777" w:rsidR="00395E80" w:rsidRPr="00F62F7D" w:rsidRDefault="00395E80" w:rsidP="00395E80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</w:t>
            </w:r>
            <w:r w:rsidRPr="00184A89">
              <w:rPr>
                <w:rFonts w:asciiTheme="minorHAnsi" w:hAnsiTheme="minorHAnsi" w:cstheme="minorHAnsi"/>
                <w:sz w:val="20"/>
              </w:rPr>
              <w:t>elephone 07907 178340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214D737D" w14:textId="56294E80" w:rsidR="00395E80" w:rsidRPr="00F62F7D" w:rsidRDefault="00395E80" w:rsidP="00395E80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34A789E" w14:textId="5218D94E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A406DEA" w14:textId="77777777" w:rsidTr="009A5C12">
        <w:trPr>
          <w:cantSplit/>
        </w:trPr>
        <w:tc>
          <w:tcPr>
            <w:tcW w:w="2744" w:type="dxa"/>
          </w:tcPr>
          <w:p w14:paraId="395E90E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yr amseroedd y gall   etholwr llywodraeth leol wneud cais i archwilio’r Ffurflen Flynyddol</w:t>
            </w:r>
          </w:p>
          <w:p w14:paraId="7BE92D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3B743A1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74E4E003" w14:textId="24ED8BB9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="00E5442E">
              <w:rPr>
                <w:rFonts w:asciiTheme="minorHAnsi" w:hAnsiTheme="minorHAnsi" w:cstheme="minorHAnsi"/>
                <w:sz w:val="20"/>
              </w:rPr>
              <w:t>rhwng</w:t>
            </w:r>
            <w:r w:rsidR="00E5442E" w:rsidRPr="00E5442E">
              <w:rPr>
                <w:rFonts w:asciiTheme="minorHAnsi" w:hAnsiTheme="minorHAnsi" w:cstheme="minorHAnsi"/>
                <w:sz w:val="20"/>
              </w:rPr>
              <w:t xml:space="preserve"> (b) 9.30 am and (b) 11.30 am ar ddydd Llun i ddydd Gwener</w:t>
            </w:r>
          </w:p>
          <w:p w14:paraId="0B72CFA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93DC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gan eithrio gwyliau cyhoeddus), pryd y gall unrhyw etholwr llywodraeth leol wneud copïau o’r cofnod blynyddol</w:t>
            </w:r>
          </w:p>
          <w:p w14:paraId="197B4CD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3B5EB7BC" w14:textId="77777777" w:rsidTr="009A5C12">
        <w:trPr>
          <w:cantSplit/>
        </w:trPr>
        <w:tc>
          <w:tcPr>
            <w:tcW w:w="2744" w:type="dxa"/>
          </w:tcPr>
          <w:p w14:paraId="04C5634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37D85C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swm rhesymol ar gyfer costau copïo</w:t>
            </w:r>
          </w:p>
          <w:p w14:paraId="218158D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7A390EA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79F34C5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5C4B09A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Darperir copïau i unrhyw etholwr llywodraeth leol os gwneir taliad o (c) </w:t>
            </w:r>
          </w:p>
          <w:p w14:paraId="65B7B552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3B3FF87" w14:textId="2B1AB68E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AF6E97">
              <w:rPr>
                <w:rFonts w:asciiTheme="minorHAnsi" w:hAnsiTheme="minorHAnsi" w:cstheme="minorHAnsi"/>
                <w:sz w:val="20"/>
              </w:rPr>
              <w:t>£</w:t>
            </w:r>
            <w:r w:rsidR="00E5442E">
              <w:rPr>
                <w:rFonts w:asciiTheme="minorHAnsi" w:hAnsiTheme="minorHAnsi" w:cstheme="minorHAnsi"/>
                <w:sz w:val="20"/>
              </w:rPr>
              <w:t>4.00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am bob copi o’r ffurflen flynyddol</w:t>
            </w:r>
          </w:p>
        </w:tc>
      </w:tr>
      <w:tr w:rsidR="0061779A" w:rsidRPr="00F62F7D" w14:paraId="2FE5A36B" w14:textId="77777777" w:rsidTr="009A5C12">
        <w:trPr>
          <w:cantSplit/>
        </w:trPr>
        <w:tc>
          <w:tcPr>
            <w:tcW w:w="2744" w:type="dxa"/>
          </w:tcPr>
          <w:p w14:paraId="3BBB6B08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enw a swydd y person sy’n gosod yr hysbysiad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2005F38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F5CC29C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4A2AD78" w14:textId="0A2D982E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="00E5442E">
              <w:rPr>
                <w:rFonts w:asciiTheme="minorHAnsi" w:hAnsiTheme="minorHAnsi" w:cstheme="minorHAnsi"/>
                <w:sz w:val="20"/>
              </w:rPr>
              <w:t xml:space="preserve"> Samantha James – Clerk and Financial Officer</w:t>
            </w:r>
          </w:p>
        </w:tc>
      </w:tr>
      <w:tr w:rsidR="0061779A" w:rsidRPr="00F62F7D" w14:paraId="0CD198E9" w14:textId="77777777" w:rsidTr="009A5C12">
        <w:trPr>
          <w:cantSplit/>
        </w:trPr>
        <w:tc>
          <w:tcPr>
            <w:tcW w:w="2744" w:type="dxa"/>
          </w:tcPr>
          <w:p w14:paraId="17BB1D0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Rhowch ddyddiad gosod yr hysbysiad 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0054A7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9B4DF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30AB514" w14:textId="6A853F4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="00E5442E">
              <w:rPr>
                <w:rFonts w:asciiTheme="minorHAnsi" w:hAnsiTheme="minorHAnsi" w:cstheme="minorHAnsi"/>
                <w:sz w:val="20"/>
              </w:rPr>
              <w:t xml:space="preserve"> 5</w:t>
            </w:r>
            <w:r w:rsidR="00E5442E" w:rsidRPr="00E5442E">
              <w:rPr>
                <w:rFonts w:asciiTheme="minorHAnsi" w:hAnsiTheme="minorHAnsi" w:cstheme="minorHAnsi"/>
                <w:sz w:val="20"/>
                <w:vertAlign w:val="superscript"/>
              </w:rPr>
              <w:t>th</w:t>
            </w:r>
            <w:r w:rsidR="00E5442E">
              <w:rPr>
                <w:rFonts w:asciiTheme="minorHAnsi" w:hAnsiTheme="minorHAnsi" w:cstheme="minorHAnsi"/>
                <w:sz w:val="20"/>
              </w:rPr>
              <w:t xml:space="preserve"> October 2026</w:t>
            </w:r>
          </w:p>
        </w:tc>
      </w:tr>
    </w:tbl>
    <w:p w14:paraId="5FE3D18C" w14:textId="77777777" w:rsidR="0061779A" w:rsidRPr="00F62F7D" w:rsidRDefault="0061779A" w:rsidP="0061779A">
      <w:pPr>
        <w:rPr>
          <w:rFonts w:asciiTheme="minorHAnsi" w:hAnsiTheme="minorHAnsi" w:cstheme="minorHAnsi"/>
          <w:sz w:val="20"/>
        </w:rPr>
      </w:pPr>
    </w:p>
    <w:p w14:paraId="2A7021A1" w14:textId="77777777" w:rsidR="00AF087C" w:rsidRDefault="00AF087C"/>
    <w:sectPr w:rsidR="00AF087C" w:rsidSect="00F62F7D">
      <w:headerReference w:type="first" r:id="rId12"/>
      <w:pgSz w:w="11901" w:h="16840" w:code="9"/>
      <w:pgMar w:top="2269" w:right="1298" w:bottom="1729" w:left="1843" w:header="346" w:footer="709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9E88C" w14:textId="77777777" w:rsidR="00FA75CC" w:rsidRDefault="00FA75CC" w:rsidP="0061779A">
      <w:pPr>
        <w:spacing w:before="0" w:after="0" w:line="240" w:lineRule="auto"/>
      </w:pPr>
      <w:r>
        <w:separator/>
      </w:r>
    </w:p>
  </w:endnote>
  <w:endnote w:type="continuationSeparator" w:id="0">
    <w:p w14:paraId="62EFB4B5" w14:textId="77777777" w:rsidR="00FA75CC" w:rsidRDefault="00FA75CC" w:rsidP="006177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F2A05" w14:textId="77777777" w:rsidR="00FA75CC" w:rsidRDefault="00FA75CC" w:rsidP="0061779A">
      <w:pPr>
        <w:spacing w:before="0" w:after="0" w:line="240" w:lineRule="auto"/>
      </w:pPr>
      <w:r>
        <w:separator/>
      </w:r>
    </w:p>
  </w:footnote>
  <w:footnote w:type="continuationSeparator" w:id="0">
    <w:p w14:paraId="1DBB6992" w14:textId="77777777" w:rsidR="00FA75CC" w:rsidRDefault="00FA75CC" w:rsidP="006177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DCD3" w14:textId="77777777" w:rsidR="0082306D" w:rsidRPr="00F62F7D" w:rsidRDefault="0061779A" w:rsidP="00F62F7D">
    <w:pPr>
      <w:jc w:val="center"/>
      <w:rPr>
        <w:b/>
      </w:rPr>
    </w:pPr>
    <w:r w:rsidRPr="00F62F7D">
      <w:rPr>
        <w:b/>
      </w:rPr>
      <w:t xml:space="preserve">NOTICE OF CONCLUSION OF AUDIT </w:t>
    </w:r>
  </w:p>
  <w:p w14:paraId="6A2652E2" w14:textId="77777777" w:rsidR="0082306D" w:rsidRPr="00F62F7D" w:rsidRDefault="0061779A" w:rsidP="00F62F7D">
    <w:pPr>
      <w:jc w:val="center"/>
      <w:rPr>
        <w:b/>
      </w:rPr>
    </w:pPr>
    <w:r w:rsidRPr="00F62F7D">
      <w:rPr>
        <w:b/>
      </w:rPr>
      <w:t>AND RIGHT TO INSPECT THE ANNUAL RETURN</w:t>
    </w:r>
  </w:p>
  <w:p w14:paraId="5B4685D6" w14:textId="26CD91C7" w:rsidR="0082306D" w:rsidRPr="00F62F7D" w:rsidRDefault="0061779A" w:rsidP="00F62F7D">
    <w:pPr>
      <w:jc w:val="center"/>
      <w:rPr>
        <w:b/>
      </w:rPr>
    </w:pPr>
    <w:r>
      <w:rPr>
        <w:b/>
      </w:rPr>
      <w:t>FOR THE YEARS</w:t>
    </w:r>
    <w:r w:rsidRPr="00F62F7D">
      <w:rPr>
        <w:b/>
      </w:rPr>
      <w:t xml:space="preserve"> ENDED</w:t>
    </w:r>
  </w:p>
  <w:p w14:paraId="3B894580" w14:textId="0F019950" w:rsidR="0082306D" w:rsidRPr="00F62F7D" w:rsidRDefault="0061779A" w:rsidP="00F62F7D">
    <w:pPr>
      <w:jc w:val="center"/>
      <w:rPr>
        <w:b/>
      </w:rPr>
    </w:pPr>
    <w:r>
      <w:rPr>
        <w:b/>
      </w:rPr>
      <w:t>31 MARCH</w:t>
    </w:r>
    <w:r w:rsidRPr="00F62F7D">
      <w:rPr>
        <w:b/>
      </w:rPr>
      <w:t xml:space="preserve"> </w:t>
    </w:r>
    <w:r>
      <w:rPr>
        <w:b/>
      </w:rPr>
      <w:t>20</w:t>
    </w:r>
    <w:r w:rsidR="003206D6">
      <w:rPr>
        <w:b/>
      </w:rPr>
      <w:t>26</w:t>
    </w:r>
  </w:p>
  <w:p w14:paraId="1C3C026A" w14:textId="77777777" w:rsidR="0082306D" w:rsidRDefault="0082306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1AA4" w14:textId="77777777" w:rsidR="0082306D" w:rsidRDefault="0061779A" w:rsidP="00F62F7D">
    <w:pPr>
      <w:jc w:val="center"/>
      <w:rPr>
        <w:b/>
      </w:rPr>
    </w:pPr>
    <w:r w:rsidRPr="00F62F7D">
      <w:rPr>
        <w:b/>
      </w:rPr>
      <w:t xml:space="preserve">HYSBYSIAD AM GWBLHAU ARCHWILIAD </w:t>
    </w:r>
  </w:p>
  <w:p w14:paraId="5CA2D440" w14:textId="77777777" w:rsidR="0082306D" w:rsidRPr="00F62F7D" w:rsidRDefault="0061779A" w:rsidP="00F62F7D">
    <w:pPr>
      <w:jc w:val="center"/>
      <w:rPr>
        <w:b/>
      </w:rPr>
    </w:pPr>
    <w:r w:rsidRPr="00F62F7D">
      <w:rPr>
        <w:b/>
      </w:rPr>
      <w:t>AC AM YR HAWL I AROLYGU’R COFNOD BLYNYDDOL</w:t>
    </w:r>
  </w:p>
  <w:p w14:paraId="6DB590CF" w14:textId="77777777" w:rsidR="0082306D" w:rsidRPr="00F62F7D" w:rsidRDefault="0061779A" w:rsidP="00F62F7D">
    <w:pPr>
      <w:jc w:val="center"/>
      <w:rPr>
        <w:b/>
      </w:rPr>
    </w:pPr>
    <w:r w:rsidRPr="00F62F7D">
      <w:rPr>
        <w:b/>
      </w:rPr>
      <w:t xml:space="preserve">COFNOD BLYNYDDOEDD AM Y FLWYDDYN YN GORFFEN </w:t>
    </w:r>
  </w:p>
  <w:p w14:paraId="6981552D" w14:textId="73A21151" w:rsidR="0082306D" w:rsidRPr="00F62F7D" w:rsidRDefault="0061779A" w:rsidP="00F62F7D">
    <w:pPr>
      <w:jc w:val="center"/>
      <w:rPr>
        <w:b/>
      </w:rPr>
    </w:pPr>
    <w:r>
      <w:rPr>
        <w:b/>
      </w:rPr>
      <w:t xml:space="preserve">31 MAWRTH </w:t>
    </w:r>
    <w:r w:rsidR="003206D6">
      <w:rPr>
        <w:b/>
      </w:rPr>
      <w:t>2026</w:t>
    </w:r>
  </w:p>
  <w:p w14:paraId="21AD827B" w14:textId="77777777" w:rsidR="0082306D" w:rsidRDefault="0082306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6092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2121839">
    <w:abstractNumId w:val="1"/>
  </w:num>
  <w:num w:numId="2" w16cid:durableId="788937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9A"/>
    <w:rsid w:val="000875C1"/>
    <w:rsid w:val="000F7688"/>
    <w:rsid w:val="00184A89"/>
    <w:rsid w:val="00286061"/>
    <w:rsid w:val="002B04BD"/>
    <w:rsid w:val="002F5C2C"/>
    <w:rsid w:val="003206D6"/>
    <w:rsid w:val="00395E80"/>
    <w:rsid w:val="00441514"/>
    <w:rsid w:val="005A1EA5"/>
    <w:rsid w:val="005E1C96"/>
    <w:rsid w:val="0061779A"/>
    <w:rsid w:val="006334D5"/>
    <w:rsid w:val="00731FBF"/>
    <w:rsid w:val="0082306D"/>
    <w:rsid w:val="00846A40"/>
    <w:rsid w:val="008C2C43"/>
    <w:rsid w:val="00914D0E"/>
    <w:rsid w:val="0093545B"/>
    <w:rsid w:val="00A240ED"/>
    <w:rsid w:val="00A8780B"/>
    <w:rsid w:val="00AB6535"/>
    <w:rsid w:val="00AF087C"/>
    <w:rsid w:val="00C53820"/>
    <w:rsid w:val="00E5442E"/>
    <w:rsid w:val="00ED3029"/>
    <w:rsid w:val="00FA0549"/>
    <w:rsid w:val="00FA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040A"/>
  <w15:chartTrackingRefBased/>
  <w15:docId w15:val="{4F25FCC5-1198-4631-BFEF-3E5A4624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GB" w:eastAsia="en-US" w:bidi="ar-SA"/>
      </w:rPr>
    </w:rPrDefault>
    <w:pPrDefault>
      <w:pPr>
        <w:spacing w:before="240" w:after="120" w:line="280" w:lineRule="exact"/>
        <w:ind w:left="28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9A"/>
    <w:pPr>
      <w:spacing w:before="60" w:after="60" w:line="280" w:lineRule="atLeast"/>
      <w:ind w:left="0" w:firstLine="0"/>
    </w:pPr>
    <w:rPr>
      <w:color w:val="26262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61779A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ditWales">
    <w:name w:val="AuditWales"/>
    <w:basedOn w:val="Normal"/>
    <w:qFormat/>
    <w:rsid w:val="00C53820"/>
  </w:style>
  <w:style w:type="character" w:customStyle="1" w:styleId="Heading2Char">
    <w:name w:val="Heading 2 Char"/>
    <w:basedOn w:val="DefaultParagraphFont"/>
    <w:link w:val="Heading2"/>
    <w:uiPriority w:val="9"/>
    <w:rsid w:val="0061779A"/>
    <w:rPr>
      <w:rFonts w:eastAsia="Calibri" w:cs="Times New Roman"/>
      <w:color w:val="BE141B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9A"/>
    <w:rPr>
      <w:color w:val="262626"/>
      <w:sz w:val="24"/>
    </w:rPr>
  </w:style>
  <w:style w:type="paragraph" w:styleId="Footer">
    <w:name w:val="footer"/>
    <w:basedOn w:val="Normal"/>
    <w:link w:val="Foot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9A"/>
    <w:rPr>
      <w:color w:val="26262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udit Wale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F4633A"/>
      </a:accent2>
      <a:accent3>
        <a:srgbClr val="515254"/>
      </a:accent3>
      <a:accent4>
        <a:srgbClr val="FFC000"/>
      </a:accent4>
      <a:accent5>
        <a:srgbClr val="0078D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155E8847C14DB087284CDC8E3D77" ma:contentTypeVersion="10" ma:contentTypeDescription="Create a new document." ma:contentTypeScope="" ma:versionID="25f25fae1e4e4d1c8f90b54563c0cc0b">
  <xsd:schema xmlns:xsd="http://www.w3.org/2001/XMLSchema" xmlns:xs="http://www.w3.org/2001/XMLSchema" xmlns:p="http://schemas.microsoft.com/office/2006/metadata/properties" xmlns:ns2="be74785a-cec0-4cc2-abee-e86a4f3ee991" targetNamespace="http://schemas.microsoft.com/office/2006/metadata/properties" ma:root="true" ma:fieldsID="0e277fdf46a14fb1697febbce292acd1" ns2:_="">
    <xsd:import namespace="be74785a-cec0-4cc2-abee-e86a4f3e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4785a-cec0-4cc2-abee-e86a4f3ee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5B5708-0C57-4FF8-AF70-C82ADF0444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032CBB-D7B6-4717-8D3E-B1F7ECCF88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A91238-FEB3-412C-8839-437F88D430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412AD2-7735-4DE9-A2E4-03DB9BEAA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4785a-cec0-4cc2-abee-e86a4f3e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1917</Characters>
  <Application>Microsoft Office Word</Application>
  <DocSecurity>0</DocSecurity>
  <Lines>109</Lines>
  <Paragraphs>34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Deryck Evans</dc:creator>
  <cp:keywords/>
  <dc:description/>
  <cp:lastModifiedBy>Sam James</cp:lastModifiedBy>
  <cp:revision>10</cp:revision>
  <dcterms:created xsi:type="dcterms:W3CDTF">2021-11-30T16:07:00Z</dcterms:created>
  <dcterms:modified xsi:type="dcterms:W3CDTF">2026-10-06T11:08:00Z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0x010100EAE6155E8847C14DB087284CDC8E3D77</vt:lpwstr>
  </property>
</Properties>
</file>